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54DC60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20365">
        <w:rPr>
          <w:b/>
          <w:i/>
          <w:noProof/>
          <w:sz w:val="28"/>
        </w:rPr>
        <w:t>0565</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1C12F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71E1E" w:rsidR="001E41F3" w:rsidRPr="00410371" w:rsidRDefault="00520365" w:rsidP="00520365">
            <w:pPr>
              <w:pStyle w:val="CRCoverPage"/>
              <w:spacing w:after="0"/>
              <w:jc w:val="center"/>
              <w:rPr>
                <w:noProof/>
              </w:rPr>
            </w:pPr>
            <w:r w:rsidRPr="00520365">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8C1A5" w:rsidR="001E41F3" w:rsidRDefault="00C74DF4">
            <w:pPr>
              <w:pStyle w:val="CRCoverPage"/>
              <w:spacing w:after="0"/>
              <w:ind w:left="100"/>
              <w:rPr>
                <w:noProof/>
              </w:rPr>
            </w:pPr>
            <w:r w:rsidRPr="00C74DF4">
              <w:rPr>
                <w:noProof/>
                <w:lang w:eastAsia="zh-CN"/>
              </w:rPr>
              <w:t>Correction to NR IMS TC 7.4-MTSI MO Voice Call with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EC40A" w:rsidR="00DF2EAE" w:rsidRPr="00DF2EAE" w:rsidRDefault="007B263F" w:rsidP="0075462E">
            <w:pPr>
              <w:pStyle w:val="CRCoverPage"/>
              <w:spacing w:after="0"/>
              <w:ind w:left="100"/>
            </w:pPr>
            <w:r w:rsidRPr="004A220A">
              <w:rPr>
                <w:rFonts w:hint="eastAsia"/>
                <w:noProof/>
                <w:lang w:eastAsia="zh-CN"/>
              </w:rPr>
              <w:t>1,</w:t>
            </w:r>
            <w:r w:rsidR="00DF2EAE">
              <w:rPr>
                <w:noProof/>
                <w:lang w:eastAsia="zh-CN"/>
              </w:rPr>
              <w:t xml:space="preserve"> </w:t>
            </w:r>
            <w:r w:rsidR="0075462E" w:rsidRPr="0075462E">
              <w:rPr>
                <w:noProof/>
                <w:lang w:eastAsia="zh-CN"/>
              </w:rPr>
              <w:t>RRC</w:t>
            </w:r>
            <w:r w:rsidR="0075462E">
              <w:rPr>
                <w:noProof/>
                <w:lang w:eastAsia="zh-CN"/>
              </w:rPr>
              <w:t xml:space="preserve"> r</w:t>
            </w:r>
            <w:r w:rsidR="0075462E" w:rsidRPr="0075462E">
              <w:rPr>
                <w:noProof/>
                <w:lang w:eastAsia="zh-CN"/>
              </w:rPr>
              <w:t>econfiguration</w:t>
            </w:r>
            <w:r w:rsidR="0075462E">
              <w:rPr>
                <w:noProof/>
                <w:lang w:eastAsia="zh-CN"/>
              </w:rPr>
              <w:t xml:space="preserve"> is not completed at steps 1A-1F.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FCBCC" w14:textId="02667714" w:rsidR="001E41F3" w:rsidRDefault="007B263F" w:rsidP="007E42C3">
            <w:pPr>
              <w:pStyle w:val="CRCoverPage"/>
              <w:spacing w:after="0"/>
              <w:ind w:left="100"/>
              <w:rPr>
                <w:noProof/>
                <w:lang w:eastAsia="zh-CN"/>
              </w:rPr>
            </w:pPr>
            <w:r w:rsidRPr="004A220A">
              <w:rPr>
                <w:rFonts w:hint="eastAsia"/>
                <w:noProof/>
                <w:lang w:eastAsia="zh-CN"/>
              </w:rPr>
              <w:t>1</w:t>
            </w:r>
            <w:r w:rsidRPr="004A220A">
              <w:rPr>
                <w:noProof/>
                <w:lang w:eastAsia="zh-CN"/>
              </w:rPr>
              <w:t>,</w:t>
            </w:r>
            <w:r w:rsidR="0075462E">
              <w:t xml:space="preserve"> Call the s</w:t>
            </w:r>
            <w:r w:rsidR="0075462E" w:rsidRPr="0075462E">
              <w:rPr>
                <w:noProof/>
                <w:lang w:eastAsia="zh-CN"/>
              </w:rPr>
              <w:t>teps 2-8 of generic procedure specified in Table 4.9.15.2.2-1 of TS 38.508-1</w:t>
            </w:r>
            <w:r w:rsidR="009E45A8">
              <w:rPr>
                <w:noProof/>
                <w:lang w:eastAsia="zh-CN"/>
              </w:rPr>
              <w:t>.</w:t>
            </w:r>
            <w:bookmarkStart w:id="1" w:name="_GoBack"/>
            <w:bookmarkEnd w:id="1"/>
          </w:p>
          <w:p w14:paraId="31C656EC" w14:textId="168042C9" w:rsidR="00F6530C" w:rsidRDefault="00F6530C" w:rsidP="007E42C3">
            <w:pPr>
              <w:pStyle w:val="CRCoverPage"/>
              <w:spacing w:after="0"/>
              <w:ind w:left="100"/>
              <w:rPr>
                <w:noProof/>
              </w:rPr>
            </w:pPr>
            <w:r>
              <w:rPr>
                <w:noProof/>
                <w:lang w:eastAsia="zh-CN"/>
              </w:rPr>
              <w:t>2.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C7BD" w:rsidR="001E41F3" w:rsidRDefault="007B263F" w:rsidP="002F11E1">
            <w:pPr>
              <w:pStyle w:val="CRCoverPage"/>
              <w:spacing w:after="0"/>
              <w:ind w:left="100"/>
              <w:rPr>
                <w:noProof/>
              </w:rPr>
            </w:pPr>
            <w:r>
              <w:rPr>
                <w:noProof/>
                <w:lang w:eastAsia="zh-CN"/>
              </w:rPr>
              <w:t>A Conformant</w:t>
            </w:r>
            <w:r w:rsidRPr="004A220A">
              <w:rPr>
                <w:noProof/>
                <w:lang w:eastAsia="zh-CN"/>
              </w:rPr>
              <w:t xml:space="preserve"> UE may fail the TC</w:t>
            </w:r>
            <w:r w:rsidR="002F11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83E0B" w:rsidR="001E41F3" w:rsidRDefault="00322CD3" w:rsidP="000530CE">
            <w:pPr>
              <w:pStyle w:val="CRCoverPage"/>
              <w:spacing w:after="0"/>
              <w:ind w:left="100"/>
              <w:rPr>
                <w:noProof/>
              </w:rPr>
            </w:pPr>
            <w:r w:rsidRPr="00322CD3">
              <w:rPr>
                <w:noProof/>
                <w:lang w:eastAsia="zh-CN"/>
              </w:rPr>
              <w:t>7.</w:t>
            </w:r>
            <w:r w:rsidR="000530C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111237" w14:textId="77777777" w:rsidR="007C7F61" w:rsidRPr="00CD03F3" w:rsidRDefault="007C7F61" w:rsidP="007C7F61">
      <w:pPr>
        <w:pStyle w:val="2"/>
        <w:rPr>
          <w:rFonts w:eastAsia="MS Gothic"/>
        </w:rPr>
      </w:pPr>
      <w:bookmarkStart w:id="2" w:name="_Toc60916106"/>
      <w:bookmarkStart w:id="3" w:name="_Toc68197385"/>
      <w:bookmarkStart w:id="4" w:name="_Toc75880634"/>
      <w:bookmarkStart w:id="5" w:name="_Toc84254332"/>
      <w:bookmarkStart w:id="6" w:name="_Toc84255127"/>
      <w:bookmarkStart w:id="7" w:name="_Toc90889076"/>
      <w:r w:rsidRPr="00CD03F3">
        <w:rPr>
          <w:rFonts w:eastAsia="MS Gothic"/>
        </w:rPr>
        <w:t>7.4</w:t>
      </w:r>
      <w:r w:rsidRPr="00CD03F3">
        <w:rPr>
          <w:rFonts w:eastAsia="MS Gothic"/>
        </w:rPr>
        <w:tab/>
        <w:t>MTSI MO Voice Call with preconditions at both originating and terminating UE / 5GS</w:t>
      </w:r>
      <w:bookmarkEnd w:id="2"/>
      <w:bookmarkEnd w:id="3"/>
      <w:bookmarkEnd w:id="4"/>
      <w:bookmarkEnd w:id="5"/>
      <w:bookmarkEnd w:id="6"/>
      <w:bookmarkEnd w:id="7"/>
    </w:p>
    <w:p w14:paraId="2EF496E2" w14:textId="77777777" w:rsidR="007C7F61" w:rsidRPr="00CD03F3" w:rsidRDefault="007C7F61" w:rsidP="007C7F61">
      <w:pPr>
        <w:pStyle w:val="H6"/>
        <w:rPr>
          <w:rFonts w:eastAsia="MS Gothic"/>
        </w:rPr>
      </w:pPr>
      <w:bookmarkStart w:id="8" w:name="_Toc42778740"/>
      <w:bookmarkStart w:id="9" w:name="_Toc42785187"/>
      <w:bookmarkStart w:id="10" w:name="_Toc43210204"/>
      <w:bookmarkStart w:id="11" w:name="_Toc51948430"/>
      <w:bookmarkStart w:id="12" w:name="_Toc52162503"/>
      <w:bookmarkStart w:id="13" w:name="_Toc60916107"/>
      <w:r w:rsidRPr="00CD03F3">
        <w:rPr>
          <w:rFonts w:eastAsia="MS Gothic"/>
        </w:rPr>
        <w:t>7.4.1</w:t>
      </w:r>
      <w:r w:rsidRPr="00CD03F3">
        <w:rPr>
          <w:rFonts w:eastAsia="MS Gothic"/>
        </w:rPr>
        <w:tab/>
        <w:t>Test Purpose (TP)</w:t>
      </w:r>
      <w:bookmarkEnd w:id="8"/>
      <w:bookmarkEnd w:id="9"/>
      <w:bookmarkEnd w:id="10"/>
      <w:bookmarkEnd w:id="11"/>
      <w:bookmarkEnd w:id="12"/>
      <w:bookmarkEnd w:id="13"/>
    </w:p>
    <w:p w14:paraId="784D19D7" w14:textId="77777777" w:rsidR="007C7F61" w:rsidRPr="00CD03F3" w:rsidRDefault="007C7F61" w:rsidP="007C7F61">
      <w:pPr>
        <w:pStyle w:val="H6"/>
      </w:pPr>
      <w:r w:rsidRPr="00CD03F3">
        <w:t>(1)</w:t>
      </w:r>
    </w:p>
    <w:p w14:paraId="40E540B8" w14:textId="77777777" w:rsidR="007C7F61" w:rsidRPr="00CD03F3" w:rsidRDefault="007C7F61" w:rsidP="007C7F61">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35F0B72C" w14:textId="77777777" w:rsidR="007C7F61" w:rsidRPr="00CD03F3" w:rsidRDefault="007C7F61" w:rsidP="007C7F61">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6EAFF523" w14:textId="77777777" w:rsidR="007C7F61" w:rsidRPr="00CD03F3" w:rsidRDefault="007C7F61" w:rsidP="007C7F61">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6F5C3DF7" w14:textId="77777777" w:rsidR="007C7F61" w:rsidRPr="00CD03F3" w:rsidRDefault="007C7F61" w:rsidP="007C7F6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INVITE for voice call with preconditions</w:t>
      </w:r>
      <w:r w:rsidRPr="00CD03F3">
        <w:rPr>
          <w:noProof w:val="0"/>
        </w:rPr>
        <w:t xml:space="preserve"> }</w:t>
      </w:r>
    </w:p>
    <w:p w14:paraId="40C22F7B" w14:textId="77777777" w:rsidR="007C7F61" w:rsidRPr="00CD03F3" w:rsidRDefault="007C7F61" w:rsidP="007C7F61">
      <w:pPr>
        <w:pStyle w:val="PL"/>
        <w:rPr>
          <w:noProof w:val="0"/>
        </w:rPr>
      </w:pPr>
      <w:r w:rsidRPr="00CD03F3">
        <w:rPr>
          <w:noProof w:val="0"/>
        </w:rPr>
        <w:t xml:space="preserve">            }</w:t>
      </w:r>
    </w:p>
    <w:p w14:paraId="74A45A2C" w14:textId="77777777" w:rsidR="007C7F61" w:rsidRPr="00CD03F3" w:rsidRDefault="007C7F61" w:rsidP="007C7F61">
      <w:pPr>
        <w:pStyle w:val="PL"/>
        <w:rPr>
          <w:noProof w:val="0"/>
        </w:rPr>
      </w:pPr>
    </w:p>
    <w:p w14:paraId="602437AE" w14:textId="77777777" w:rsidR="007C7F61" w:rsidRPr="00CD03F3" w:rsidRDefault="007C7F61" w:rsidP="007C7F61">
      <w:pPr>
        <w:pStyle w:val="H6"/>
      </w:pPr>
      <w:r w:rsidRPr="00CD03F3">
        <w:t>(2)</w:t>
      </w:r>
    </w:p>
    <w:p w14:paraId="6878E50D" w14:textId="77777777" w:rsidR="007C7F61" w:rsidRPr="00CD03F3" w:rsidRDefault="007C7F61" w:rsidP="007C7F61">
      <w:pPr>
        <w:pStyle w:val="PL"/>
        <w:rPr>
          <w:rFonts w:eastAsia="Malgun Gothic"/>
          <w:b/>
          <w:noProof w:val="0"/>
        </w:rPr>
      </w:pPr>
      <w:proofErr w:type="gramStart"/>
      <w:r w:rsidRPr="00CD03F3">
        <w:rPr>
          <w:b/>
          <w:noProof w:val="0"/>
        </w:rPr>
        <w:t>with</w:t>
      </w:r>
      <w:proofErr w:type="gramEnd"/>
      <w:r w:rsidRPr="00CD03F3">
        <w:rPr>
          <w:noProof w:val="0"/>
        </w:rPr>
        <w:t xml:space="preserve"> { UE having sent INVITE with preconditions }</w:t>
      </w:r>
    </w:p>
    <w:p w14:paraId="00F81192" w14:textId="77777777" w:rsidR="007C7F61" w:rsidRPr="00CD03F3" w:rsidRDefault="007C7F61" w:rsidP="007C7F61">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47C6CC74" w14:textId="77777777" w:rsidR="007C7F61" w:rsidRPr="00CD03F3" w:rsidRDefault="007C7F61" w:rsidP="007C7F61">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309E63BF" w14:textId="77777777" w:rsidR="007C7F61" w:rsidRPr="00CD03F3" w:rsidRDefault="007C7F61" w:rsidP="007C7F6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PRACK</w:t>
      </w:r>
      <w:r w:rsidRPr="00CD03F3">
        <w:rPr>
          <w:noProof w:val="0"/>
        </w:rPr>
        <w:t xml:space="preserve"> for 183 Session Progress }</w:t>
      </w:r>
    </w:p>
    <w:p w14:paraId="47656104" w14:textId="77777777" w:rsidR="007C7F61" w:rsidRPr="00CD03F3" w:rsidRDefault="007C7F61" w:rsidP="007C7F61">
      <w:pPr>
        <w:pStyle w:val="PL"/>
        <w:rPr>
          <w:noProof w:val="0"/>
        </w:rPr>
      </w:pPr>
      <w:r w:rsidRPr="00CD03F3">
        <w:rPr>
          <w:noProof w:val="0"/>
        </w:rPr>
        <w:t xml:space="preserve">            }</w:t>
      </w:r>
    </w:p>
    <w:p w14:paraId="1747AD00" w14:textId="77777777" w:rsidR="007C7F61" w:rsidRPr="00CD03F3" w:rsidRDefault="007C7F61" w:rsidP="007C7F61">
      <w:pPr>
        <w:pStyle w:val="PL"/>
        <w:rPr>
          <w:noProof w:val="0"/>
        </w:rPr>
      </w:pPr>
    </w:p>
    <w:p w14:paraId="33C4849C" w14:textId="77777777" w:rsidR="007C7F61" w:rsidRPr="00CD03F3" w:rsidRDefault="007C7F61" w:rsidP="007C7F61">
      <w:pPr>
        <w:pStyle w:val="H6"/>
      </w:pPr>
      <w:r w:rsidRPr="00CD03F3">
        <w:t>(3)</w:t>
      </w:r>
    </w:p>
    <w:p w14:paraId="15202393" w14:textId="77777777" w:rsidR="007C7F61" w:rsidRPr="00CD03F3" w:rsidRDefault="007C7F61" w:rsidP="007C7F61">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w:t>
      </w:r>
    </w:p>
    <w:p w14:paraId="0D017C26" w14:textId="77777777" w:rsidR="007C7F61" w:rsidRPr="00CD03F3" w:rsidRDefault="007C7F61" w:rsidP="007C7F61">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0D0464B2" w14:textId="77777777" w:rsidR="007C7F61" w:rsidRPr="00CD03F3" w:rsidRDefault="007C7F61" w:rsidP="007C7F61">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C97BE8D" w14:textId="77777777" w:rsidR="007C7F61" w:rsidRPr="00CD03F3" w:rsidRDefault="007C7F61" w:rsidP="007C7F6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UPDATE }</w:t>
      </w:r>
    </w:p>
    <w:p w14:paraId="647628C6" w14:textId="77777777" w:rsidR="007C7F61" w:rsidRPr="00CD03F3" w:rsidRDefault="007C7F61" w:rsidP="007C7F61">
      <w:pPr>
        <w:pStyle w:val="PL"/>
        <w:rPr>
          <w:noProof w:val="0"/>
        </w:rPr>
      </w:pPr>
      <w:r w:rsidRPr="00CD03F3">
        <w:rPr>
          <w:noProof w:val="0"/>
        </w:rPr>
        <w:t xml:space="preserve">            }</w:t>
      </w:r>
    </w:p>
    <w:p w14:paraId="24071005" w14:textId="77777777" w:rsidR="007C7F61" w:rsidRPr="00CD03F3" w:rsidRDefault="007C7F61" w:rsidP="007C7F61">
      <w:pPr>
        <w:pStyle w:val="PL"/>
        <w:rPr>
          <w:noProof w:val="0"/>
        </w:rPr>
      </w:pPr>
    </w:p>
    <w:p w14:paraId="3DFE4C5C" w14:textId="77777777" w:rsidR="007C7F61" w:rsidRPr="00CD03F3" w:rsidRDefault="007C7F61" w:rsidP="007C7F61">
      <w:pPr>
        <w:pStyle w:val="H6"/>
      </w:pPr>
      <w:r w:rsidRPr="00CD03F3">
        <w:t>(4)</w:t>
      </w:r>
    </w:p>
    <w:p w14:paraId="5FC43645" w14:textId="77777777" w:rsidR="007C7F61" w:rsidRPr="00CD03F3" w:rsidRDefault="007C7F61" w:rsidP="007C7F61">
      <w:pPr>
        <w:pStyle w:val="PL"/>
        <w:rPr>
          <w:rFonts w:eastAsia="Malgun Gothic"/>
          <w:b/>
          <w:noProof w:val="0"/>
        </w:rPr>
      </w:pPr>
      <w:proofErr w:type="gramStart"/>
      <w:r w:rsidRPr="00CD03F3">
        <w:rPr>
          <w:b/>
          <w:noProof w:val="0"/>
        </w:rPr>
        <w:t>with</w:t>
      </w:r>
      <w:proofErr w:type="gramEnd"/>
      <w:r w:rsidRPr="00CD03F3">
        <w:rPr>
          <w:noProof w:val="0"/>
        </w:rPr>
        <w:t xml:space="preserve"> { UE having sent UPDATE }</w:t>
      </w:r>
    </w:p>
    <w:p w14:paraId="0562CE89" w14:textId="77777777" w:rsidR="007C7F61" w:rsidRPr="00CD03F3" w:rsidRDefault="007C7F61" w:rsidP="007C7F61">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3A9A0C9A" w14:textId="77777777" w:rsidR="007C7F61" w:rsidRPr="00CD03F3" w:rsidRDefault="007C7F61" w:rsidP="007C7F61">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2E23794" w14:textId="77777777" w:rsidR="007C7F61" w:rsidRPr="00CD03F3" w:rsidRDefault="007C7F61" w:rsidP="007C7F6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PRACK for 180 Ringing }</w:t>
      </w:r>
    </w:p>
    <w:p w14:paraId="7B7AF51D" w14:textId="77777777" w:rsidR="007C7F61" w:rsidRPr="00CD03F3" w:rsidRDefault="007C7F61" w:rsidP="007C7F61">
      <w:pPr>
        <w:pStyle w:val="PL"/>
        <w:rPr>
          <w:noProof w:val="0"/>
        </w:rPr>
      </w:pPr>
      <w:r w:rsidRPr="00CD03F3">
        <w:rPr>
          <w:noProof w:val="0"/>
        </w:rPr>
        <w:t xml:space="preserve">            }</w:t>
      </w:r>
    </w:p>
    <w:p w14:paraId="371A5D43" w14:textId="77777777" w:rsidR="007C7F61" w:rsidRPr="00CD03F3" w:rsidRDefault="007C7F61" w:rsidP="007C7F61">
      <w:pPr>
        <w:pStyle w:val="PL"/>
        <w:rPr>
          <w:noProof w:val="0"/>
        </w:rPr>
      </w:pPr>
    </w:p>
    <w:p w14:paraId="09789368" w14:textId="77777777" w:rsidR="007C7F61" w:rsidRPr="00CD03F3" w:rsidRDefault="007C7F61" w:rsidP="007C7F61">
      <w:pPr>
        <w:pStyle w:val="H6"/>
      </w:pPr>
      <w:r w:rsidRPr="00CD03F3">
        <w:t>(5)</w:t>
      </w:r>
    </w:p>
    <w:p w14:paraId="71BBBBDE" w14:textId="77777777" w:rsidR="007C7F61" w:rsidRPr="00CD03F3" w:rsidRDefault="007C7F61" w:rsidP="007C7F61">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for 180 Ringing }</w:t>
      </w:r>
    </w:p>
    <w:p w14:paraId="4A23319A" w14:textId="77777777" w:rsidR="007C7F61" w:rsidRPr="00CD03F3" w:rsidRDefault="007C7F61" w:rsidP="007C7F61">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4332C7D2" w14:textId="77777777" w:rsidR="007C7F61" w:rsidRPr="00CD03F3" w:rsidRDefault="007C7F61" w:rsidP="007C7F61">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0E28AC31" w14:textId="77777777" w:rsidR="007C7F61" w:rsidRPr="00CD03F3" w:rsidRDefault="007C7F61" w:rsidP="007C7F6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ACK }</w:t>
      </w:r>
    </w:p>
    <w:p w14:paraId="496292AA" w14:textId="77777777" w:rsidR="007C7F61" w:rsidRPr="00CD03F3" w:rsidRDefault="007C7F61" w:rsidP="007C7F61">
      <w:pPr>
        <w:pStyle w:val="PL"/>
        <w:rPr>
          <w:noProof w:val="0"/>
        </w:rPr>
      </w:pPr>
      <w:r w:rsidRPr="00CD03F3">
        <w:rPr>
          <w:noProof w:val="0"/>
        </w:rPr>
        <w:t xml:space="preserve">            }</w:t>
      </w:r>
    </w:p>
    <w:p w14:paraId="65A16CCE" w14:textId="77777777" w:rsidR="007C7F61" w:rsidRPr="00CD03F3" w:rsidRDefault="007C7F61" w:rsidP="007C7F61">
      <w:pPr>
        <w:pStyle w:val="PL"/>
        <w:rPr>
          <w:noProof w:val="0"/>
        </w:rPr>
      </w:pPr>
    </w:p>
    <w:p w14:paraId="7CD80DFF" w14:textId="77777777" w:rsidR="007C7F61" w:rsidRPr="00CD03F3" w:rsidRDefault="007C7F61" w:rsidP="007C7F61">
      <w:pPr>
        <w:pStyle w:val="H6"/>
        <w:rPr>
          <w:rFonts w:eastAsia="MS Gothic"/>
        </w:rPr>
      </w:pPr>
      <w:bookmarkStart w:id="14" w:name="_Toc42778741"/>
      <w:bookmarkStart w:id="15" w:name="_Toc42785188"/>
      <w:bookmarkStart w:id="16" w:name="_Toc43210205"/>
      <w:bookmarkStart w:id="17" w:name="_Toc51948431"/>
      <w:bookmarkStart w:id="18" w:name="_Toc52162504"/>
      <w:bookmarkStart w:id="19" w:name="_Toc60916108"/>
      <w:r w:rsidRPr="00CD03F3">
        <w:rPr>
          <w:rFonts w:eastAsia="MS Gothic"/>
        </w:rPr>
        <w:t>7.4.2</w:t>
      </w:r>
      <w:r w:rsidRPr="00CD03F3">
        <w:rPr>
          <w:rFonts w:eastAsia="MS Gothic"/>
        </w:rPr>
        <w:tab/>
        <w:t>Conformance Requirements</w:t>
      </w:r>
      <w:bookmarkEnd w:id="14"/>
      <w:bookmarkEnd w:id="15"/>
      <w:bookmarkEnd w:id="16"/>
      <w:bookmarkEnd w:id="17"/>
      <w:bookmarkEnd w:id="18"/>
      <w:bookmarkEnd w:id="19"/>
    </w:p>
    <w:p w14:paraId="079DF6D0" w14:textId="77777777" w:rsidR="007C7F61" w:rsidRPr="00CD03F3" w:rsidRDefault="007C7F61" w:rsidP="007C7F61">
      <w:r w:rsidRPr="00CD03F3">
        <w:t>The conformance requirements covered in the present test case are, unless otherwise stated, Rel-15 requirements.</w:t>
      </w:r>
    </w:p>
    <w:p w14:paraId="521230C0" w14:textId="77777777" w:rsidR="007C7F61" w:rsidRPr="00CD03F3" w:rsidRDefault="007C7F61" w:rsidP="007C7F61">
      <w:r w:rsidRPr="00CD03F3">
        <w:t>[TS 24.229, clause 5.1.2A.1.1]:</w:t>
      </w:r>
    </w:p>
    <w:p w14:paraId="1EE50F84" w14:textId="77777777" w:rsidR="007C7F61" w:rsidRPr="00CD03F3" w:rsidRDefault="007C7F61" w:rsidP="007C7F61">
      <w:r w:rsidRPr="00CD03F3">
        <w:t xml:space="preserve">The procedures of this </w:t>
      </w:r>
      <w:proofErr w:type="spellStart"/>
      <w:r w:rsidRPr="00CD03F3">
        <w:t>subclause</w:t>
      </w:r>
      <w:proofErr w:type="spellEnd"/>
      <w:r w:rsidRPr="00CD03F3">
        <w:t xml:space="preserve"> are general to all requests and responses, except those for the REGISTER method.</w:t>
      </w:r>
    </w:p>
    <w:p w14:paraId="549105A8" w14:textId="77777777" w:rsidR="007C7F61" w:rsidRPr="00CD03F3" w:rsidRDefault="007C7F61" w:rsidP="007C7F61">
      <w:r w:rsidRPr="00CD03F3">
        <w:t>When the UE re-uses a previously registered contact address, the UE shall remove any parameters dedicated to registration from the Contact header field (e.g. "expires").</w:t>
      </w:r>
    </w:p>
    <w:p w14:paraId="5A92DB8A" w14:textId="77777777" w:rsidR="007C7F61" w:rsidRPr="00CD03F3" w:rsidRDefault="007C7F61" w:rsidP="007C7F61">
      <w:r w:rsidRPr="00CD03F3">
        <w:t>When the UE sends any request, the UE shall use either a given contact address that has been previously registered or a registration flow and the associated contact address (if the multiple registration mechanism is used) and shall:</w:t>
      </w:r>
    </w:p>
    <w:p w14:paraId="4EFD3159" w14:textId="77777777" w:rsidR="007C7F61" w:rsidRPr="00CD03F3" w:rsidRDefault="007C7F61" w:rsidP="007C7F61">
      <w:pPr>
        <w:pStyle w:val="B1"/>
      </w:pPr>
      <w:r w:rsidRPr="00CD03F3">
        <w:t>-</w:t>
      </w:r>
      <w:r w:rsidRPr="00CD03F3">
        <w:tab/>
      </w:r>
      <w:proofErr w:type="gramStart"/>
      <w:r w:rsidRPr="00CD03F3">
        <w:t>if</w:t>
      </w:r>
      <w:proofErr w:type="gramEnd"/>
      <w:r w:rsidRPr="00CD03F3">
        <w:t xml:space="preserve"> IMS AKA is in use as a security mechanism:</w:t>
      </w:r>
    </w:p>
    <w:p w14:paraId="625AF29B" w14:textId="77777777" w:rsidR="007C7F61" w:rsidRPr="00CD03F3" w:rsidRDefault="007C7F61" w:rsidP="007C7F61">
      <w:pPr>
        <w:pStyle w:val="B2"/>
      </w:pPr>
      <w:r w:rsidRPr="00CD03F3">
        <w:t>a)</w:t>
      </w:r>
      <w:r w:rsidRPr="00CD03F3">
        <w:tab/>
      </w:r>
      <w:proofErr w:type="gramStart"/>
      <w:r w:rsidRPr="00CD03F3">
        <w:t>if</w:t>
      </w:r>
      <w:proofErr w:type="gramEnd"/>
      <w:r w:rsidRPr="00CD03F3">
        <w:t xml:space="preserve"> the UE has not obtained a GRUU, populate the Contact header field of the request with the protected server port and the respective contact address; and</w:t>
      </w:r>
    </w:p>
    <w:p w14:paraId="561A04E4" w14:textId="77777777" w:rsidR="007C7F61" w:rsidRPr="00CD03F3" w:rsidRDefault="007C7F61" w:rsidP="007C7F61">
      <w:pPr>
        <w:pStyle w:val="B2"/>
      </w:pPr>
      <w:r w:rsidRPr="00CD03F3">
        <w:t>b)</w:t>
      </w:r>
      <w:r w:rsidRPr="00CD03F3">
        <w:tab/>
      </w:r>
      <w:proofErr w:type="gramStart"/>
      <w:r w:rsidRPr="00CD03F3">
        <w:t>include</w:t>
      </w:r>
      <w:proofErr w:type="gramEnd"/>
      <w:r w:rsidRPr="00CD03F3">
        <w:t xml:space="preserve"> the protected server port and the respective contact address in the Via header field entry relating to the UE;</w:t>
      </w:r>
    </w:p>
    <w:p w14:paraId="3F3A7DD6" w14:textId="77777777" w:rsidR="007C7F61" w:rsidRPr="00CD03F3" w:rsidRDefault="007C7F61" w:rsidP="007C7F61">
      <w:r w:rsidRPr="00CD03F3">
        <w:lastRenderedPageBreak/>
        <w:t>If this is a request for a new dialog, the Contact header field is populated as follows:</w:t>
      </w:r>
    </w:p>
    <w:p w14:paraId="41FA60DF" w14:textId="77777777" w:rsidR="007C7F61" w:rsidRPr="00CD03F3" w:rsidRDefault="007C7F61" w:rsidP="007C7F61">
      <w:pPr>
        <w:pStyle w:val="B2"/>
        <w:ind w:left="568"/>
      </w:pPr>
      <w:r w:rsidRPr="00CD03F3">
        <w:t>1)</w:t>
      </w:r>
      <w:r w:rsidRPr="00CD03F3">
        <w:tab/>
      </w:r>
      <w:proofErr w:type="gramStart"/>
      <w:r w:rsidRPr="00CD03F3">
        <w:t>a</w:t>
      </w:r>
      <w:proofErr w:type="gramEnd"/>
      <w:r w:rsidRPr="00CD03F3">
        <w:t xml:space="preserve"> contact header value which is one of:</w:t>
      </w:r>
    </w:p>
    <w:p w14:paraId="3D631497" w14:textId="77777777" w:rsidR="007C7F61" w:rsidRPr="00CD03F3" w:rsidRDefault="007C7F61" w:rsidP="007C7F61">
      <w:pPr>
        <w:pStyle w:val="B2"/>
      </w:pPr>
      <w:r w:rsidRPr="00CD03F3">
        <w:t>-</w:t>
      </w:r>
      <w:r w:rsidRPr="00CD03F3">
        <w:tab/>
        <w:t>if a public GRUU value ("pub-</w:t>
      </w:r>
      <w:proofErr w:type="spellStart"/>
      <w:r w:rsidRPr="00CD03F3">
        <w:t>gruu</w:t>
      </w:r>
      <w:proofErr w:type="spellEnd"/>
      <w:r w:rsidRPr="00CD03F3">
        <w:t>" header field parameter) has been saved associated with the public user identity to be used for this request, and the UE does not indicate privacy of the P-Asserted-Identity, then the UE should insert the public GRUU ("pub-</w:t>
      </w:r>
      <w:proofErr w:type="spellStart"/>
      <w:r w:rsidRPr="00CD03F3">
        <w:t>gruu</w:t>
      </w:r>
      <w:proofErr w:type="spellEnd"/>
      <w:r w:rsidRPr="00CD03F3">
        <w:t>" header field parameter) value as specified in RFC 5627 [93]; or</w:t>
      </w:r>
    </w:p>
    <w:p w14:paraId="1D19CCEF" w14:textId="77777777" w:rsidR="007C7F61" w:rsidRPr="00CD03F3" w:rsidRDefault="007C7F61" w:rsidP="007C7F61">
      <w:pPr>
        <w:pStyle w:val="B2"/>
      </w:pPr>
      <w:r w:rsidRPr="00CD03F3">
        <w:t>-</w:t>
      </w:r>
      <w:r w:rsidRPr="00CD03F3">
        <w:tab/>
        <w:t>if a temporary GRUU value ("temp-</w:t>
      </w:r>
      <w:proofErr w:type="spellStart"/>
      <w:r w:rsidRPr="00CD03F3">
        <w:t>gruu</w:t>
      </w:r>
      <w:proofErr w:type="spellEnd"/>
      <w:r w:rsidRPr="00CD03F3">
        <w:t>" header field parameter) has been saved associated with the public user identity to be used for this request, and the UE does indicate privacy of the P-Asserted-Identity, then the UE should insert the temporary GRUU ("temp-</w:t>
      </w:r>
      <w:proofErr w:type="spellStart"/>
      <w:r w:rsidRPr="00CD03F3">
        <w:t>gruu</w:t>
      </w:r>
      <w:proofErr w:type="spellEnd"/>
      <w:r w:rsidRPr="00CD03F3">
        <w:t>" header field parameter) value as specified in RFC 5627 [93];</w:t>
      </w:r>
    </w:p>
    <w:p w14:paraId="01D7ABC5" w14:textId="77777777" w:rsidR="007C7F61" w:rsidRPr="00CD03F3" w:rsidRDefault="007C7F61" w:rsidP="007C7F61">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49E547DB" w14:textId="77777777" w:rsidR="007C7F61" w:rsidRPr="00CD03F3" w:rsidRDefault="007C7F61" w:rsidP="007C7F61">
      <w:pPr>
        <w:pStyle w:val="NO"/>
      </w:pPr>
      <w:r w:rsidRPr="00CD03F3">
        <w:t>NOTE 7:</w:t>
      </w:r>
      <w:r w:rsidRPr="00CD03F3">
        <w:tab/>
        <w:t>The above items are mutually exclusive.</w:t>
      </w:r>
    </w:p>
    <w:p w14:paraId="7C028B9A" w14:textId="77777777" w:rsidR="007C7F61" w:rsidRPr="00CD03F3" w:rsidRDefault="007C7F61" w:rsidP="007C7F61">
      <w:pPr>
        <w:pStyle w:val="B1"/>
      </w:pPr>
      <w:r w:rsidRPr="00CD03F3">
        <w:t>2)</w:t>
      </w:r>
      <w:r w:rsidRPr="00CD03F3">
        <w:tab/>
        <w:t>include an "</w:t>
      </w:r>
      <w:proofErr w:type="spellStart"/>
      <w:r w:rsidRPr="00CD03F3">
        <w:t>ob</w:t>
      </w:r>
      <w:proofErr w:type="spellEnd"/>
      <w:r w:rsidRPr="00CD03F3">
        <w:t xml:space="preserve">"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08B28B22" w14:textId="77777777" w:rsidR="007C7F61" w:rsidRPr="00CD03F3" w:rsidRDefault="007C7F61" w:rsidP="007C7F61">
      <w:pPr>
        <w:pStyle w:val="B1"/>
      </w:pPr>
      <w:r w:rsidRPr="00CD03F3">
        <w:t>3)</w:t>
      </w:r>
      <w:r w:rsidRPr="00CD03F3">
        <w:tab/>
        <w:t xml:space="preserve">if the request is related to an IMS communication service that requires the use of an ICSI then the UE shall include in a g.3gpp.icsi-ref media feature tag, as defined in </w:t>
      </w:r>
      <w:proofErr w:type="spellStart"/>
      <w:r w:rsidRPr="00CD03F3">
        <w:t>subclause</w:t>
      </w:r>
      <w:proofErr w:type="spellEnd"/>
      <w:r w:rsidRPr="00CD03F3">
        <w:t> 7.9.2 and RFC 3841 [56B], the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for the IMS communication service. The UE may also include other ICSI values that the UE is prepared to use for all dialogs with the terminating UE(s); and</w:t>
      </w:r>
    </w:p>
    <w:p w14:paraId="44905850" w14:textId="77777777" w:rsidR="007C7F61" w:rsidRPr="00CD03F3" w:rsidRDefault="007C7F61" w:rsidP="007C7F61">
      <w:pPr>
        <w:pStyle w:val="B1"/>
      </w:pPr>
      <w:r w:rsidRPr="00CD03F3">
        <w:t>4)</w:t>
      </w:r>
      <w:r w:rsidRPr="00CD03F3">
        <w:tab/>
        <w:t xml:space="preserve">if the request is related to an IMS application that is supported by the UE, then the UE may include in a </w:t>
      </w:r>
      <w:r w:rsidRPr="00CD03F3">
        <w:rPr>
          <w:rFonts w:eastAsia="宋体"/>
          <w:lang w:eastAsia="zh-CN"/>
        </w:rPr>
        <w:t>g.3gpp.iari-ref media feature tag, as defined in</w:t>
      </w:r>
      <w:r w:rsidRPr="00CD03F3">
        <w:t xml:space="preserve"> </w:t>
      </w:r>
      <w:proofErr w:type="spellStart"/>
      <w:r w:rsidRPr="00CD03F3">
        <w:t>subclause</w:t>
      </w:r>
      <w:proofErr w:type="spellEnd"/>
      <w:r w:rsidRPr="00CD03F3">
        <w:t> 7.9.3 and RFC 3841 [56B], the IARI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7.2A.9.2) </w:t>
      </w:r>
      <w:r w:rsidRPr="00CD03F3">
        <w:t>that is related to the IMS application and that applies for the dialog.</w:t>
      </w:r>
    </w:p>
    <w:p w14:paraId="7098E168" w14:textId="77777777" w:rsidR="007C7F61" w:rsidRPr="00CD03F3" w:rsidRDefault="007C7F61" w:rsidP="007C7F61">
      <w:r w:rsidRPr="00CD03F3">
        <w:t>…</w:t>
      </w:r>
    </w:p>
    <w:p w14:paraId="340C45A6" w14:textId="77777777" w:rsidR="007C7F61" w:rsidRPr="00CD03F3" w:rsidRDefault="007C7F61" w:rsidP="007C7F61">
      <w:r w:rsidRPr="00CD03F3">
        <w:t>If this is a request for a new dialog or standalone transaction and the request is related to an IMS communication service that requires the use of an ICSI then the UE:</w:t>
      </w:r>
    </w:p>
    <w:p w14:paraId="55D8B650" w14:textId="77777777" w:rsidR="007C7F61" w:rsidRPr="00CD03F3" w:rsidRDefault="007C7F61" w:rsidP="007C7F61">
      <w:pPr>
        <w:pStyle w:val="B1"/>
        <w:rPr>
          <w:rFonts w:eastAsia="Yu Gothic"/>
        </w:rPr>
      </w:pPr>
      <w:r w:rsidRPr="00CD03F3">
        <w:t>1)</w:t>
      </w:r>
      <w:r w:rsidRPr="00CD03F3">
        <w:tab/>
      </w:r>
      <w:proofErr w:type="gramStart"/>
      <w:r w:rsidRPr="00CD03F3">
        <w:t>shall</w:t>
      </w:r>
      <w:proofErr w:type="gramEnd"/>
      <w:r w:rsidRPr="00CD03F3">
        <w:t xml:space="preserve"> include the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75D70010" w14:textId="77777777" w:rsidR="007C7F61" w:rsidRPr="00CD03F3" w:rsidRDefault="007C7F61" w:rsidP="007C7F61">
      <w:pPr>
        <w:pStyle w:val="NO"/>
        <w:rPr>
          <w:rFonts w:eastAsia="Yu Gothic"/>
        </w:rPr>
      </w:pPr>
      <w:r w:rsidRPr="00CD03F3">
        <w:t>NOTE 8: The UE only receives those ICSI values corresponding to the IMS communication services that the network provides to the user.</w:t>
      </w:r>
    </w:p>
    <w:p w14:paraId="542A6052" w14:textId="77777777" w:rsidR="007C7F61" w:rsidRPr="00CD03F3" w:rsidRDefault="007C7F61" w:rsidP="007C7F61">
      <w:pPr>
        <w:pStyle w:val="B1"/>
      </w:pPr>
      <w:r w:rsidRPr="00CD03F3">
        <w:t>2)</w:t>
      </w:r>
      <w:r w:rsidRPr="00CD03F3">
        <w:tab/>
      </w:r>
      <w:proofErr w:type="gramStart"/>
      <w:r w:rsidRPr="00CD03F3">
        <w:t>may</w:t>
      </w:r>
      <w:proofErr w:type="gramEnd"/>
      <w:r w:rsidRPr="00CD03F3">
        <w:t xml:space="preserve"> include an Accept-Contact header field containing an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 xml:space="preserve">that is related to the request in a </w:t>
      </w:r>
      <w:r w:rsidRPr="00CD03F3">
        <w:rPr>
          <w:rFonts w:eastAsia="宋体"/>
          <w:lang w:eastAsia="zh-CN"/>
        </w:rPr>
        <w:t xml:space="preserve">g.3gpp.icsi-ref media </w:t>
      </w:r>
      <w:r w:rsidRPr="00CD03F3">
        <w:t xml:space="preserve">feature tag as defined in </w:t>
      </w:r>
      <w:proofErr w:type="spellStart"/>
      <w:r w:rsidRPr="00CD03F3">
        <w:t>subclause</w:t>
      </w:r>
      <w:proofErr w:type="spellEnd"/>
      <w:r w:rsidRPr="00CD03F3">
        <w:t> 7.9.2 if the ICSI for the IMS communication service is known. The UE may remove one or more subclasses from an ICSI when including it in an Accept-Contact header field provided that the included ICSI corresponds to an IMS communication service.</w:t>
      </w:r>
    </w:p>
    <w:p w14:paraId="78BE0307" w14:textId="77777777" w:rsidR="007C7F61" w:rsidRPr="00CD03F3" w:rsidRDefault="007C7F61" w:rsidP="007C7F61">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2C870A32" w14:textId="77777777" w:rsidR="007C7F61" w:rsidRPr="00CD03F3" w:rsidRDefault="007C7F61" w:rsidP="007C7F61">
      <w:r w:rsidRPr="00CD03F3">
        <w:t>…</w:t>
      </w:r>
    </w:p>
    <w:p w14:paraId="539EF44F" w14:textId="77777777" w:rsidR="007C7F61" w:rsidRPr="00CD03F3" w:rsidRDefault="007C7F61" w:rsidP="007C7F61">
      <w:r w:rsidRPr="00CD03F3">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CD03F3">
        <w:t>subclause</w:t>
      </w:r>
      <w:proofErr w:type="spellEnd"/>
      <w:r w:rsidRPr="00CD03F3">
        <w:t> 7.2A.4). Insertion of the P-Access-Network-Info header field into the ACK request is optional.</w:t>
      </w:r>
    </w:p>
    <w:p w14:paraId="140F53DE" w14:textId="77777777" w:rsidR="007C7F61" w:rsidRPr="00CD03F3" w:rsidRDefault="007C7F61" w:rsidP="007C7F61">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2B1124F8" w14:textId="77777777" w:rsidR="007C7F61" w:rsidRPr="00CD03F3" w:rsidRDefault="007C7F61" w:rsidP="007C7F61">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4BC41636" w14:textId="77777777" w:rsidR="007C7F61" w:rsidRPr="00CD03F3" w:rsidRDefault="007C7F61" w:rsidP="007C7F61">
      <w:r w:rsidRPr="00CD03F3">
        <w:t>The UE shall build a proper preloaded Route header field value for all new dialogs and standalone transactions. The UE shall build a list of Route header field values made out of the following, in this order:</w:t>
      </w:r>
    </w:p>
    <w:p w14:paraId="3C94E079" w14:textId="77777777" w:rsidR="007C7F61" w:rsidRPr="00CD03F3" w:rsidRDefault="007C7F61" w:rsidP="007C7F61">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3674470B" w14:textId="77777777" w:rsidR="007C7F61" w:rsidRPr="00CD03F3" w:rsidRDefault="007C7F61" w:rsidP="007C7F61">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25D6369B" w14:textId="77777777" w:rsidR="007C7F61" w:rsidRPr="00CD03F3" w:rsidRDefault="007C7F61" w:rsidP="007C7F61">
      <w:pPr>
        <w:pStyle w:val="B1"/>
      </w:pPr>
      <w:r w:rsidRPr="00CD03F3">
        <w:t>b)</w:t>
      </w:r>
      <w:r w:rsidRPr="00CD03F3">
        <w:tab/>
      </w:r>
      <w:proofErr w:type="gramStart"/>
      <w:r w:rsidRPr="00CD03F3">
        <w:t>the</w:t>
      </w:r>
      <w:proofErr w:type="gramEnd"/>
      <w:r w:rsidRPr="00CD03F3">
        <w:t xml:space="preserve"> P-CSCF port based on the security mechanism in use:</w:t>
      </w:r>
    </w:p>
    <w:p w14:paraId="25F9A855" w14:textId="77777777" w:rsidR="007C7F61" w:rsidRPr="00CD03F3" w:rsidRDefault="007C7F61" w:rsidP="007C7F61">
      <w:pPr>
        <w:pStyle w:val="B2"/>
      </w:pPr>
      <w:r w:rsidRPr="00CD03F3">
        <w:t>-</w:t>
      </w:r>
      <w:r w:rsidRPr="00CD03F3">
        <w:tab/>
      </w:r>
      <w:proofErr w:type="gramStart"/>
      <w:r w:rsidRPr="00CD03F3">
        <w:t>if</w:t>
      </w:r>
      <w:proofErr w:type="gramEnd"/>
      <w:r w:rsidRPr="00CD03F3">
        <w:t xml:space="preserve">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75BB9E6A" w14:textId="77777777" w:rsidR="007C7F61" w:rsidRPr="00CD03F3" w:rsidRDefault="007C7F61" w:rsidP="007C7F61">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39B94B09" w14:textId="77777777" w:rsidR="007C7F61" w:rsidRPr="00CD03F3" w:rsidRDefault="007C7F61" w:rsidP="007C7F61">
      <w:pPr>
        <w:pStyle w:val="B1"/>
      </w:pPr>
      <w:r w:rsidRPr="00CD03F3">
        <w:t>c)</w:t>
      </w:r>
      <w:r w:rsidRPr="00CD03F3">
        <w:tab/>
      </w:r>
      <w:proofErr w:type="gramStart"/>
      <w:r w:rsidRPr="00CD03F3">
        <w:t>and</w:t>
      </w:r>
      <w:proofErr w:type="gramEnd"/>
      <w:r w:rsidRPr="00CD03F3">
        <w:t xml:space="preserve"> the values received in the Service-Route header field saved from the 200 (OK) response to the last registration or re-registration of the public user identity with associated contact address.</w:t>
      </w:r>
    </w:p>
    <w:p w14:paraId="14805BEF" w14:textId="77777777" w:rsidR="007C7F61" w:rsidRPr="00CD03F3" w:rsidRDefault="007C7F61" w:rsidP="007C7F61">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1B539420" w14:textId="77777777" w:rsidR="007C7F61" w:rsidRPr="00CD03F3" w:rsidRDefault="007C7F61" w:rsidP="007C7F61">
      <w:r w:rsidRPr="00CD03F3">
        <w:t>[TS 24.229, clause 5.1.2A.1.2]:</w:t>
      </w:r>
    </w:p>
    <w:p w14:paraId="70666138" w14:textId="77777777" w:rsidR="007C7F61" w:rsidRPr="00CD03F3" w:rsidRDefault="007C7F61" w:rsidP="007C7F61">
      <w:r w:rsidRPr="00CD03F3">
        <w:t xml:space="preserve">The UE may include a SIP </w:t>
      </w:r>
      <w:smartTag w:uri="urn:schemas-microsoft-com:office:smarttags" w:element="stockticker">
        <w:r w:rsidRPr="00CD03F3">
          <w:t>URI</w:t>
        </w:r>
      </w:smartTag>
      <w:r w:rsidRPr="00CD03F3">
        <w:t xml:space="preserve"> complying with RFC 3261 [26], a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complying with RFC 3966 [22], a </w:t>
      </w:r>
      <w:proofErr w:type="spellStart"/>
      <w:r w:rsidRPr="00CD03F3">
        <w:t>pres</w:t>
      </w:r>
      <w:proofErr w:type="spellEnd"/>
      <w:r w:rsidRPr="00CD03F3">
        <w:t xml:space="preserve"> </w:t>
      </w:r>
      <w:smartTag w:uri="urn:schemas-microsoft-com:office:smarttags" w:element="stockticker">
        <w:r w:rsidRPr="00CD03F3">
          <w:t>URI</w:t>
        </w:r>
      </w:smartTag>
      <w:r w:rsidRPr="00CD03F3">
        <w:t xml:space="preserve"> complying with RFC 3859 [179], an </w:t>
      </w:r>
      <w:proofErr w:type="spellStart"/>
      <w:r w:rsidRPr="00CD03F3">
        <w:t>im</w:t>
      </w:r>
      <w:proofErr w:type="spellEnd"/>
      <w:r w:rsidRPr="00CD03F3">
        <w:t xml:space="preserve">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22AC9A21" w14:textId="77777777" w:rsidR="007C7F61" w:rsidRPr="00CD03F3" w:rsidRDefault="007C7F61" w:rsidP="007C7F61">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52A1B655" w14:textId="77777777" w:rsidR="007C7F61" w:rsidRPr="00CD03F3" w:rsidRDefault="007C7F61" w:rsidP="007C7F61">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20DCCC9F" w14:textId="77777777" w:rsidR="007C7F61" w:rsidRPr="00CD03F3" w:rsidRDefault="007C7F61" w:rsidP="007C7F61">
      <w:r w:rsidRPr="00CD03F3">
        <w:rPr>
          <w:rStyle w:val="Char"/>
        </w:rPr>
        <w:t xml:space="preserve">The actual value of the </w:t>
      </w:r>
      <w:smartTag w:uri="urn:schemas-microsoft-com:office:smarttags" w:element="stockticker">
        <w:r w:rsidRPr="00CD03F3">
          <w:rPr>
            <w:rStyle w:val="Char"/>
          </w:rPr>
          <w:t>URI</w:t>
        </w:r>
      </w:smartTag>
      <w:r w:rsidRPr="00CD03F3">
        <w:rPr>
          <w:rStyle w:val="Char"/>
        </w:rPr>
        <w:t xml:space="preserve"> depends on whether user equipment performs an analysis of the dial string input by the end user or not</w:t>
      </w:r>
      <w:r w:rsidRPr="00CD03F3">
        <w:t xml:space="preserve">, see </w:t>
      </w:r>
      <w:proofErr w:type="spellStart"/>
      <w:r w:rsidRPr="00CD03F3">
        <w:t>subclauses</w:t>
      </w:r>
      <w:proofErr w:type="spellEnd"/>
      <w:r w:rsidRPr="00CD03F3">
        <w:t> 5.1.2A.1.3 and 5.1.2A.1.4.</w:t>
      </w:r>
    </w:p>
    <w:p w14:paraId="51A2BF43" w14:textId="77777777" w:rsidR="007C7F61" w:rsidRPr="00CD03F3" w:rsidRDefault="007C7F61" w:rsidP="007C7F61">
      <w:r w:rsidRPr="00CD03F3">
        <w:t>[TS 24.229, clause 5.1.2A.1.5]:</w:t>
      </w:r>
    </w:p>
    <w:p w14:paraId="6B903C76" w14:textId="77777777" w:rsidR="007C7F61" w:rsidRPr="00CD03F3" w:rsidRDefault="007C7F61" w:rsidP="007C7F61">
      <w:r w:rsidRPr="00CD03F3">
        <w:t xml:space="preserve">When the UE uses home-local number, the UE shall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in accordance with RFC 3966 [22].</w:t>
      </w:r>
    </w:p>
    <w:p w14:paraId="176C73E1" w14:textId="77777777" w:rsidR="007C7F61" w:rsidRPr="00CD03F3" w:rsidRDefault="007C7F61" w:rsidP="007C7F61">
      <w:r w:rsidRPr="00CD03F3">
        <w:t>When the UE uses geo-local number, the UE shall:</w:t>
      </w:r>
    </w:p>
    <w:p w14:paraId="36A63FB4" w14:textId="77777777" w:rsidR="007C7F61" w:rsidRPr="00CD03F3" w:rsidRDefault="007C7F61" w:rsidP="007C7F61">
      <w:pPr>
        <w:pStyle w:val="B1"/>
      </w:pPr>
      <w:r w:rsidRPr="00CD03F3">
        <w:t>-</w:t>
      </w:r>
      <w:r w:rsidRPr="00CD03F3">
        <w:tab/>
      </w:r>
      <w:proofErr w:type="gramStart"/>
      <w:r w:rsidRPr="00CD03F3">
        <w:t>if</w:t>
      </w:r>
      <w:proofErr w:type="gramEnd"/>
      <w:r w:rsidRPr="00CD03F3">
        <w:t xml:space="preserve"> access technology information available to the UE (i.e., the UE can insert P-Access-Network-Info header field into the request), include the access technology information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according to RFC 3966 [22] as defined in </w:t>
      </w:r>
      <w:proofErr w:type="spellStart"/>
      <w:r w:rsidRPr="00CD03F3">
        <w:t>subclause</w:t>
      </w:r>
      <w:proofErr w:type="spellEnd"/>
      <w:r w:rsidRPr="00CD03F3">
        <w:t> 7.2A.10; and</w:t>
      </w:r>
    </w:p>
    <w:p w14:paraId="22E6A260" w14:textId="77777777" w:rsidR="007C7F61" w:rsidRPr="00CD03F3" w:rsidRDefault="007C7F61" w:rsidP="007C7F61">
      <w:pPr>
        <w:pStyle w:val="B1"/>
      </w:pPr>
      <w:r w:rsidRPr="00CD03F3">
        <w:t>-</w:t>
      </w:r>
      <w:r w:rsidRPr="00CD03F3">
        <w:tab/>
        <w:t xml:space="preserve">if access technology information is not available to the UE (i.e., the UE cannot insert P-Access-Network-Info header field into the request),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prefixed by the "geo-local." string according to RFC 3966 [22] as defined in </w:t>
      </w:r>
      <w:proofErr w:type="spellStart"/>
      <w:r w:rsidRPr="00CD03F3">
        <w:t>subclause</w:t>
      </w:r>
      <w:proofErr w:type="spellEnd"/>
      <w:r w:rsidRPr="00CD03F3">
        <w:t> 7.2A.10.</w:t>
      </w:r>
    </w:p>
    <w:p w14:paraId="04F00961" w14:textId="77777777" w:rsidR="007C7F61" w:rsidRPr="00CD03F3" w:rsidRDefault="007C7F61" w:rsidP="007C7F61">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07A4932D" w14:textId="77777777" w:rsidR="007C7F61" w:rsidRPr="00CD03F3" w:rsidRDefault="007C7F61" w:rsidP="007C7F61">
      <w:pPr>
        <w:pStyle w:val="NO"/>
      </w:pPr>
      <w:r w:rsidRPr="00CD03F3">
        <w:lastRenderedPageBreak/>
        <w:t>NOTE 1:</w:t>
      </w:r>
      <w:r w:rsidRPr="00CD03F3">
        <w:tab/>
        <w:t xml:space="preserve">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4FAEDD05" w14:textId="77777777" w:rsidR="007C7F61" w:rsidRPr="00CD03F3" w:rsidRDefault="007C7F61" w:rsidP="007C7F61">
      <w:pPr>
        <w:pStyle w:val="NO"/>
      </w:pPr>
      <w:r w:rsidRPr="00CD03F3">
        <w:t>NOTE 2:</w:t>
      </w:r>
      <w:r w:rsidRPr="00CD03F3">
        <w:tab/>
        <w:t xml:space="preserve">The way how the UE determines whether numbers in a non-international format are geo-local, home-local or relating to another network in absence of matching UE configuration in </w:t>
      </w:r>
      <w:proofErr w:type="spellStart"/>
      <w:r w:rsidRPr="00CD03F3">
        <w:t>subclause</w:t>
      </w:r>
      <w:proofErr w:type="spellEnd"/>
      <w:r w:rsidRPr="00CD03F3">
        <w:t> 5.1.2A.1.5A, is implementation specific.</w:t>
      </w:r>
    </w:p>
    <w:p w14:paraId="0261E116" w14:textId="77777777" w:rsidR="007C7F61" w:rsidRPr="00CD03F3" w:rsidRDefault="007C7F61" w:rsidP="007C7F61">
      <w:pPr>
        <w:pStyle w:val="NO"/>
      </w:pPr>
      <w:r w:rsidRPr="00CD03F3">
        <w:t>NOTE 3:</w:t>
      </w:r>
      <w:r w:rsidRPr="00CD03F3">
        <w:tab/>
        <w:t>Home operator's local policy can define a prefix string(s) to enable subscribers to differentiate dialling a geo-local number and/or a home-local number.</w:t>
      </w:r>
    </w:p>
    <w:p w14:paraId="0004BB6C" w14:textId="77777777" w:rsidR="007C7F61" w:rsidRPr="00CD03F3" w:rsidRDefault="007C7F61" w:rsidP="007C7F61">
      <w:r w:rsidRPr="00CD03F3">
        <w:t>[TS 24.229, clause 5.1.3.1]:</w:t>
      </w:r>
    </w:p>
    <w:p w14:paraId="5096DB14" w14:textId="77777777" w:rsidR="007C7F61" w:rsidRPr="00CD03F3" w:rsidRDefault="007C7F61" w:rsidP="007C7F61">
      <w:r w:rsidRPr="00CD03F3">
        <w:rPr>
          <w:snapToGrid w:val="0"/>
        </w:rPr>
        <w:t xml:space="preserve">Upon generating an initial INVITE request, the UE shall </w:t>
      </w:r>
      <w:r w:rsidRPr="00CD03F3">
        <w:t>include the Accept header field with "application/</w:t>
      </w:r>
      <w:proofErr w:type="spellStart"/>
      <w:r w:rsidRPr="00CD03F3">
        <w:t>sdp</w:t>
      </w:r>
      <w:proofErr w:type="spellEnd"/>
      <w:r w:rsidRPr="00CD03F3">
        <w:t xml:space="preserve">", the MIME type associated with the 3GPP IM CN subsystem XML body (see </w:t>
      </w:r>
      <w:proofErr w:type="spellStart"/>
      <w:r w:rsidRPr="00CD03F3">
        <w:t>subclause</w:t>
      </w:r>
      <w:proofErr w:type="spellEnd"/>
      <w:r w:rsidRPr="00CD03F3">
        <w:t> 7.6.1) and any other MIME type the UE is willing and capable to accept.</w:t>
      </w:r>
    </w:p>
    <w:p w14:paraId="465F6B9F" w14:textId="77777777" w:rsidR="007C7F61" w:rsidRPr="00CD03F3" w:rsidRDefault="007C7F61" w:rsidP="007C7F61">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5B08841" w14:textId="77777777" w:rsidR="007C7F61" w:rsidRPr="00CD03F3" w:rsidRDefault="007C7F61" w:rsidP="007C7F61">
      <w:r w:rsidRPr="00CD03F3">
        <w:t>The preconditions mechanism should be supported by the originating UE.</w:t>
      </w:r>
    </w:p>
    <w:p w14:paraId="7068091E" w14:textId="77777777" w:rsidR="007C7F61" w:rsidRPr="00CD03F3" w:rsidRDefault="007C7F61" w:rsidP="007C7F61">
      <w:r w:rsidRPr="00CD03F3">
        <w:t xml:space="preserve">If the precondition mechanism is disabled as specified in </w:t>
      </w:r>
      <w:proofErr w:type="spellStart"/>
      <w:r w:rsidRPr="00CD03F3">
        <w:t>subclause</w:t>
      </w:r>
      <w:proofErr w:type="spellEnd"/>
      <w:r w:rsidRPr="00CD03F3">
        <w:t> 5.1.5A, the UE shall not use the precondition mechanism.</w:t>
      </w:r>
    </w:p>
    <w:p w14:paraId="6232A621" w14:textId="77777777" w:rsidR="007C7F61" w:rsidRPr="00CD03F3" w:rsidRDefault="007C7F61" w:rsidP="007C7F61">
      <w:r w:rsidRPr="00CD03F3">
        <w:t>The UE may initiate a session without the precondition mechanism if the originating UE does not require local resource reservation.</w:t>
      </w:r>
    </w:p>
    <w:p w14:paraId="4C1C1EEC" w14:textId="77777777" w:rsidR="007C7F61" w:rsidRPr="00CD03F3" w:rsidRDefault="007C7F61" w:rsidP="007C7F61">
      <w:pPr>
        <w:pStyle w:val="NO"/>
      </w:pPr>
      <w:r w:rsidRPr="00CD03F3">
        <w:t>NOTE 1:</w:t>
      </w:r>
      <w:r w:rsidRPr="00CD03F3">
        <w:tab/>
        <w:t>The originating UE can decide if local resource reservation is required based on e.g. application requirements, current access network capabilities, local configuration, etc.</w:t>
      </w:r>
    </w:p>
    <w:p w14:paraId="6DDB22E4" w14:textId="77777777" w:rsidR="007C7F61" w:rsidRPr="00CD03F3" w:rsidRDefault="007C7F61" w:rsidP="007C7F61">
      <w:r w:rsidRPr="00CD03F3">
        <w:t xml:space="preserve">In order to allow the peer entity to reserve its required resources, if the precondition mechanism is enabled as specified in </w:t>
      </w:r>
      <w:proofErr w:type="spellStart"/>
      <w:r w:rsidRPr="00CD03F3">
        <w:t>subclause</w:t>
      </w:r>
      <w:proofErr w:type="spellEnd"/>
      <w:r w:rsidRPr="00CD03F3">
        <w:t> 5.1.5A; the originating UE supporting the precondition mechanism should make use of the precondition mechanism, even if it does not require local resource reservation.</w:t>
      </w:r>
    </w:p>
    <w:p w14:paraId="0AD678E5" w14:textId="77777777" w:rsidR="007C7F61" w:rsidRPr="00CD03F3" w:rsidRDefault="007C7F61" w:rsidP="007C7F61">
      <w:pPr>
        <w:rPr>
          <w:snapToGrid w:val="0"/>
        </w:rPr>
      </w:pPr>
      <w:r w:rsidRPr="00CD03F3">
        <w:rPr>
          <w:snapToGrid w:val="0"/>
        </w:rPr>
        <w:t>Upon generating an initial INVITE request using the precondition mechanism, the UE shall:</w:t>
      </w:r>
    </w:p>
    <w:p w14:paraId="60E8AA9A" w14:textId="77777777" w:rsidR="007C7F61" w:rsidRPr="00CD03F3" w:rsidRDefault="007C7F61" w:rsidP="007C7F61">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58E5C5BD" w14:textId="77777777" w:rsidR="007C7F61" w:rsidRPr="00CD03F3" w:rsidRDefault="007C7F61" w:rsidP="007C7F61">
      <w:pPr>
        <w:pStyle w:val="B1"/>
      </w:pPr>
      <w:r w:rsidRPr="00CD03F3">
        <w:rPr>
          <w:snapToGrid w:val="0"/>
        </w:rPr>
        <w:t>-</w:t>
      </w:r>
      <w:r w:rsidRPr="00CD03F3">
        <w:rPr>
          <w:snapToGrid w:val="0"/>
        </w:rPr>
        <w:tab/>
        <w:t>indicate the support for the preconditions mechanism and specify it using the Supported header field.</w:t>
      </w:r>
    </w:p>
    <w:p w14:paraId="01DFBDCE" w14:textId="77777777" w:rsidR="007C7F61" w:rsidRPr="00CD03F3" w:rsidRDefault="007C7F61" w:rsidP="007C7F61">
      <w:pPr>
        <w:rPr>
          <w:snapToGrid w:val="0"/>
        </w:rPr>
      </w:pPr>
      <w:r w:rsidRPr="00CD03F3">
        <w:rPr>
          <w:snapToGrid w:val="0"/>
        </w:rPr>
        <w:t xml:space="preserve">Upon generating an initial INVITE request using the precondition mechanism, the UE shall not indicate the requirement for the precondition mechanism by using the </w:t>
      </w:r>
      <w:proofErr w:type="gramStart"/>
      <w:r w:rsidRPr="00CD03F3">
        <w:rPr>
          <w:snapToGrid w:val="0"/>
        </w:rPr>
        <w:t>Require</w:t>
      </w:r>
      <w:proofErr w:type="gramEnd"/>
      <w:r w:rsidRPr="00CD03F3">
        <w:rPr>
          <w:snapToGrid w:val="0"/>
        </w:rPr>
        <w:t xml:space="preserve"> header field.</w:t>
      </w:r>
    </w:p>
    <w:p w14:paraId="7F8128A7" w14:textId="77777777" w:rsidR="007C7F61" w:rsidRPr="00CD03F3" w:rsidRDefault="007C7F61" w:rsidP="007C7F61">
      <w:r w:rsidRPr="00CD03F3">
        <w:t>During the session initiation, if the originating UE indicated the support for the precondition mechanism in the initial INVITE request and:</w:t>
      </w:r>
    </w:p>
    <w:p w14:paraId="19017DF1" w14:textId="77777777" w:rsidR="007C7F61" w:rsidRPr="00CD03F3" w:rsidRDefault="007C7F61" w:rsidP="007C7F61">
      <w:pPr>
        <w:pStyle w:val="B1"/>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694946E9" w14:textId="77777777" w:rsidR="007C7F61" w:rsidRPr="00CD03F3" w:rsidRDefault="007C7F61" w:rsidP="007C7F61">
      <w:pPr>
        <w:pStyle w:val="B2"/>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3B3259F9" w14:textId="77777777" w:rsidR="007C7F61" w:rsidRPr="00CD03F3" w:rsidRDefault="007C7F61" w:rsidP="007C7F61">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15B26C91" w14:textId="77777777" w:rsidR="007C7F61" w:rsidRPr="00CD03F3" w:rsidRDefault="007C7F61" w:rsidP="007C7F61">
      <w:pPr>
        <w:pStyle w:val="B1"/>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78FBB89C" w14:textId="77777777" w:rsidR="007C7F61" w:rsidRPr="00CD03F3" w:rsidRDefault="007C7F61" w:rsidP="007C7F61">
      <w:pPr>
        <w:pStyle w:val="B2"/>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6BE632E1" w14:textId="77777777" w:rsidR="007C7F61" w:rsidRPr="00CD03F3" w:rsidRDefault="007C7F61" w:rsidP="007C7F61">
      <w:pPr>
        <w:pStyle w:val="B2"/>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93AC577" w14:textId="77777777" w:rsidR="007C7F61" w:rsidRPr="00CD03F3" w:rsidRDefault="007C7F61" w:rsidP="007C7F61">
      <w:pPr>
        <w:pStyle w:val="B2"/>
      </w:pPr>
      <w:r w:rsidRPr="00CD03F3">
        <w:lastRenderedPageBreak/>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5EB65D71" w14:textId="77777777" w:rsidR="007C7F61" w:rsidRPr="00CD03F3" w:rsidRDefault="007C7F61" w:rsidP="007C7F61">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52B9198" w14:textId="77777777" w:rsidR="007C7F61" w:rsidRPr="00CD03F3" w:rsidRDefault="007C7F61" w:rsidP="007C7F61">
      <w:r w:rsidRPr="00CD03F3">
        <w:t xml:space="preserve">Upon successful reservation of local resources the UE shall confirm the successful resource reservation (see </w:t>
      </w:r>
      <w:proofErr w:type="spellStart"/>
      <w:r w:rsidRPr="00CD03F3">
        <w:t>subclause</w:t>
      </w:r>
      <w:proofErr w:type="spellEnd"/>
      <w:r w:rsidRPr="00CD03F3">
        <w:t> 6.1.2) within the next SIP request.</w:t>
      </w:r>
    </w:p>
    <w:p w14:paraId="437D2A04" w14:textId="77777777" w:rsidR="007C7F61" w:rsidRPr="00CD03F3" w:rsidRDefault="007C7F61" w:rsidP="007C7F61">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3C1C554" w14:textId="77777777" w:rsidR="007C7F61" w:rsidRPr="00CD03F3" w:rsidRDefault="007C7F61" w:rsidP="007C7F61">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BBBF43E" w14:textId="77777777" w:rsidR="007C7F61" w:rsidRPr="00CD03F3" w:rsidRDefault="007C7F61" w:rsidP="007C7F61">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6495C85C" w14:textId="77777777" w:rsidR="007C7F61" w:rsidRPr="00CD03F3" w:rsidRDefault="007C7F61" w:rsidP="007C7F61">
      <w:pPr>
        <w:pStyle w:val="NO"/>
      </w:pPr>
      <w:r w:rsidRPr="00CD03F3">
        <w:t>NOTE 6:</w:t>
      </w:r>
      <w:r w:rsidRPr="00CD03F3">
        <w:tab/>
        <w:t>The UE procedures for rendering of the received early media and of the locally generated communication progress information are specified in 3GPP TS 24.628 [8ZF].</w:t>
      </w:r>
    </w:p>
    <w:p w14:paraId="61346975" w14:textId="77777777" w:rsidR="007C7F61" w:rsidRPr="00CD03F3" w:rsidRDefault="007C7F61" w:rsidP="007C7F61">
      <w:r w:rsidRPr="00CD03F3">
        <w:t>[TS 24.229, clause 5.1.5A]:</w:t>
      </w:r>
    </w:p>
    <w:p w14:paraId="32BE86E5" w14:textId="77777777" w:rsidR="007C7F61" w:rsidRPr="00CD03F3" w:rsidRDefault="007C7F61" w:rsidP="007C7F61">
      <w:r w:rsidRPr="00CD03F3">
        <w:t>The precondition disabling policy indicates whether the UE is allowed to use the precondition mechanism or whether the UE is not allowed to use the precondition mechanism.</w:t>
      </w:r>
    </w:p>
    <w:p w14:paraId="5249CD6A" w14:textId="77777777" w:rsidR="007C7F61" w:rsidRPr="00CD03F3" w:rsidRDefault="007C7F61" w:rsidP="007C7F61">
      <w:r w:rsidRPr="00CD03F3">
        <w:t>If the precondition disabling policy is not configured, the precondition disabling policy is assumed to indicate that the UE is allowed to use the precondition mechanism.</w:t>
      </w:r>
    </w:p>
    <w:p w14:paraId="745A4D9F" w14:textId="77777777" w:rsidR="007C7F61" w:rsidRPr="00CD03F3" w:rsidRDefault="007C7F61" w:rsidP="007C7F61">
      <w:r w:rsidRPr="00CD03F3">
        <w:t>The UE may support the precondition disabling policy.</w:t>
      </w:r>
    </w:p>
    <w:p w14:paraId="4760BF1A" w14:textId="77777777" w:rsidR="007C7F61" w:rsidRPr="00CD03F3" w:rsidRDefault="007C7F61" w:rsidP="007C7F61">
      <w:r w:rsidRPr="00CD03F3">
        <w:t>If the UE supports the precondition disabling policy, the UE may support being configured with the precondition disabling policy using one or more of the following methods:</w:t>
      </w:r>
    </w:p>
    <w:p w14:paraId="6590297A" w14:textId="77777777" w:rsidR="007C7F61" w:rsidRPr="00CD03F3" w:rsidRDefault="007C7F61" w:rsidP="007C7F61">
      <w:pPr>
        <w:pStyle w:val="B1"/>
        <w:rPr>
          <w:lang w:eastAsia="zh-CN"/>
        </w:rPr>
      </w:pPr>
      <w:r w:rsidRPr="00CD03F3">
        <w:rPr>
          <w:lang w:eastAsia="zh-CN"/>
        </w:rPr>
        <w:t>a)</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w:t>
      </w:r>
      <w:r w:rsidRPr="00CD03F3">
        <w:rPr>
          <w:lang w:eastAsia="zh-CN"/>
        </w:rPr>
        <w:t>a</w:t>
      </w:r>
      <w:proofErr w:type="spellEnd"/>
      <w:r w:rsidRPr="00CD03F3">
        <w:rPr>
          <w:lang w:eastAsia="zh-CN"/>
        </w:rPr>
        <w:t xml:space="preserve"> file described in 3GPP TS 31.102 [15C];</w:t>
      </w:r>
    </w:p>
    <w:p w14:paraId="66940FC6" w14:textId="77777777" w:rsidR="007C7F61" w:rsidRPr="00CD03F3" w:rsidRDefault="007C7F61" w:rsidP="007C7F61">
      <w:pPr>
        <w:pStyle w:val="B1"/>
        <w:rPr>
          <w:lang w:eastAsia="zh-CN"/>
        </w:rPr>
      </w:pPr>
      <w:r w:rsidRPr="00CD03F3">
        <w:rPr>
          <w:lang w:eastAsia="zh-CN"/>
        </w:rPr>
        <w:t>b)</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IMSConfigData</w:t>
      </w:r>
      <w:proofErr w:type="spellEnd"/>
      <w:r w:rsidRPr="00CD03F3">
        <w:rPr>
          <w:lang w:eastAsia="zh-CN"/>
        </w:rPr>
        <w:t xml:space="preserve"> file described in 3GPP TS 31.103 [15B]; and</w:t>
      </w:r>
    </w:p>
    <w:p w14:paraId="592E12B1" w14:textId="77777777" w:rsidR="007C7F61" w:rsidRPr="00CD03F3" w:rsidRDefault="007C7F61" w:rsidP="007C7F61">
      <w:pPr>
        <w:pStyle w:val="B1"/>
      </w:pPr>
      <w:r w:rsidRPr="00CD03F3">
        <w:t>c)</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node of </w:t>
      </w:r>
      <w:r w:rsidRPr="00CD03F3">
        <w:rPr>
          <w:rFonts w:eastAsia="MS Mincho"/>
        </w:rPr>
        <w:t>3GPP TS 24.167 </w:t>
      </w:r>
      <w:r w:rsidRPr="00CD03F3">
        <w:t>[8G].</w:t>
      </w:r>
    </w:p>
    <w:p w14:paraId="5790027E" w14:textId="77777777" w:rsidR="007C7F61" w:rsidRPr="00CD03F3" w:rsidRDefault="007C7F61" w:rsidP="007C7F61">
      <w:r w:rsidRPr="00CD03F3">
        <w:t xml:space="preserve">If the UE is configured with both the </w:t>
      </w:r>
      <w:proofErr w:type="spellStart"/>
      <w:r w:rsidRPr="00CD03F3">
        <w:t>Precondition_disabling_policy</w:t>
      </w:r>
      <w:proofErr w:type="spellEnd"/>
      <w:r w:rsidRPr="00CD03F3">
        <w:t xml:space="preserve"> </w:t>
      </w:r>
      <w:r w:rsidRPr="00CD03F3">
        <w:rPr>
          <w:lang w:eastAsia="zh-CN"/>
        </w:rPr>
        <w:t>node</w:t>
      </w:r>
      <w:r w:rsidRPr="00CD03F3">
        <w:t xml:space="preserve"> of </w:t>
      </w:r>
      <w:r w:rsidRPr="00CD03F3">
        <w:rPr>
          <w:rFonts w:eastAsia="MS Mincho"/>
        </w:rPr>
        <w:t>3GPP TS 24.167 </w:t>
      </w:r>
      <w:r w:rsidRPr="00CD03F3">
        <w:t xml:space="preserve">[8G] and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described in 3GPP TS 31.102 [15C] or 3GPP TS 31.103 [15B], then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shall take precedence.</w:t>
      </w:r>
    </w:p>
    <w:p w14:paraId="4ABC6EB8" w14:textId="77777777" w:rsidR="007C7F61" w:rsidRPr="00CD03F3" w:rsidRDefault="007C7F61" w:rsidP="007C7F61">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39F0659B" w14:textId="77777777" w:rsidR="007C7F61" w:rsidRPr="00CD03F3" w:rsidRDefault="007C7F61" w:rsidP="007C7F61">
      <w:r w:rsidRPr="00CD03F3">
        <w:t>The precondition mechanism is disabled, if the UE supports the precondition disabling policy and the precondition disabling policy indicates that the UE is not allowed to use the precondition mechanism.</w:t>
      </w:r>
    </w:p>
    <w:p w14:paraId="5676C034" w14:textId="77777777" w:rsidR="007C7F61" w:rsidRPr="00CD03F3" w:rsidRDefault="007C7F61" w:rsidP="007C7F61">
      <w:r w:rsidRPr="00CD03F3">
        <w:t>The precondition mechanism is enabled, if:</w:t>
      </w:r>
    </w:p>
    <w:p w14:paraId="24B85D04" w14:textId="77777777" w:rsidR="007C7F61" w:rsidRPr="00CD03F3" w:rsidRDefault="007C7F61" w:rsidP="007C7F61">
      <w:pPr>
        <w:pStyle w:val="B1"/>
      </w:pPr>
      <w:r w:rsidRPr="00CD03F3">
        <w:t>1)</w:t>
      </w:r>
      <w:r w:rsidRPr="00CD03F3">
        <w:tab/>
      </w:r>
      <w:proofErr w:type="gramStart"/>
      <w:r w:rsidRPr="00CD03F3">
        <w:t>the</w:t>
      </w:r>
      <w:proofErr w:type="gramEnd"/>
      <w:r w:rsidRPr="00CD03F3">
        <w:t xml:space="preserve"> UE does not support the precondition disabling policy; or</w:t>
      </w:r>
    </w:p>
    <w:p w14:paraId="4FD518ED" w14:textId="77777777" w:rsidR="007C7F61" w:rsidRPr="00CD03F3" w:rsidRDefault="007C7F61" w:rsidP="007C7F61">
      <w:pPr>
        <w:pStyle w:val="B1"/>
      </w:pPr>
      <w:r w:rsidRPr="00CD03F3">
        <w:t>2)</w:t>
      </w:r>
      <w:r w:rsidRPr="00CD03F3">
        <w:tab/>
      </w:r>
      <w:proofErr w:type="gramStart"/>
      <w:r w:rsidRPr="00CD03F3">
        <w:t>the</w:t>
      </w:r>
      <w:proofErr w:type="gramEnd"/>
      <w:r w:rsidRPr="00CD03F3">
        <w:t xml:space="preserve"> UE supports the precondition disabling policy and the precondition disabling policy indicates that the UE is allowed to use the precondition mechanism.</w:t>
      </w:r>
    </w:p>
    <w:p w14:paraId="3D2A17F6" w14:textId="77777777" w:rsidR="007C7F61" w:rsidRPr="00CD03F3" w:rsidRDefault="007C7F61" w:rsidP="007C7F61">
      <w:r w:rsidRPr="00CD03F3">
        <w:lastRenderedPageBreak/>
        <w:t>[TS 24.229, clause 6.1.1]:</w:t>
      </w:r>
    </w:p>
    <w:p w14:paraId="12E6065F" w14:textId="77777777" w:rsidR="007C7F61" w:rsidRPr="00CD03F3" w:rsidRDefault="007C7F61" w:rsidP="007C7F61">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1D8F215D" w14:textId="77777777" w:rsidR="007C7F61" w:rsidRPr="00CD03F3" w:rsidRDefault="007C7F61" w:rsidP="007C7F61">
      <w:pPr>
        <w:rPr>
          <w:snapToGrid w:val="0"/>
        </w:rPr>
      </w:pPr>
      <w:r w:rsidRPr="00CD03F3">
        <w:rPr>
          <w:snapToGrid w:val="0"/>
        </w:rPr>
        <w:t>In order to authorize the media streams, the P-CSCF and S-CSCF have to be able to inspect SDP message bodies. Hence, the UE shall not encrypt SDP message bodies.</w:t>
      </w:r>
    </w:p>
    <w:p w14:paraId="16FF9EC4" w14:textId="77777777" w:rsidR="007C7F61" w:rsidRPr="00CD03F3" w:rsidRDefault="007C7F61" w:rsidP="007C7F61">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77A7E99" w14:textId="77777777" w:rsidR="007C7F61" w:rsidRPr="00CD03F3" w:rsidRDefault="007C7F61" w:rsidP="007C7F61">
      <w:pPr>
        <w:pStyle w:val="NO"/>
      </w:pPr>
      <w:r w:rsidRPr="00CD03F3">
        <w:t>NOTE 1:</w:t>
      </w:r>
      <w:r w:rsidRPr="00CD03F3">
        <w:tab/>
        <w:t>A codec can have multiple payload type numbers associated with it.</w:t>
      </w:r>
    </w:p>
    <w:p w14:paraId="615792AA" w14:textId="77777777" w:rsidR="007C7F61" w:rsidRPr="00CD03F3" w:rsidRDefault="007C7F61" w:rsidP="007C7F61">
      <w:pPr>
        <w:rPr>
          <w:snapToGrid w:val="0"/>
        </w:rPr>
      </w:pPr>
      <w:r w:rsidRPr="00CD03F3">
        <w:rPr>
          <w:snapToGrid w:val="0"/>
        </w:rPr>
        <w:t>In order to support accurate bandwidth calculations, the UE may include the "a=</w:t>
      </w:r>
      <w:proofErr w:type="spellStart"/>
      <w:r w:rsidRPr="00CD03F3">
        <w:rPr>
          <w:snapToGrid w:val="0"/>
        </w:rPr>
        <w:t>ptime</w:t>
      </w:r>
      <w:proofErr w:type="spellEnd"/>
      <w:r w:rsidRPr="00CD03F3">
        <w:rPr>
          <w:snapToGrid w:val="0"/>
        </w:rPr>
        <w:t>" attribute for all "audio" media lines as described in RFC 4566 [39]. If a UE receives an "audio" media line with "a=</w:t>
      </w:r>
      <w:proofErr w:type="spellStart"/>
      <w:r w:rsidRPr="00CD03F3">
        <w:rPr>
          <w:snapToGrid w:val="0"/>
        </w:rPr>
        <w:t>ptime</w:t>
      </w:r>
      <w:proofErr w:type="spellEnd"/>
      <w:r w:rsidRPr="00CD03F3">
        <w:rPr>
          <w:snapToGrid w:val="0"/>
        </w:rPr>
        <w:t xml:space="preserve">" specified, the UE should transmit at the specified </w:t>
      </w:r>
      <w:proofErr w:type="spellStart"/>
      <w:r w:rsidRPr="00CD03F3">
        <w:rPr>
          <w:snapToGrid w:val="0"/>
        </w:rPr>
        <w:t>packetization</w:t>
      </w:r>
      <w:proofErr w:type="spellEnd"/>
      <w:r w:rsidRPr="00CD03F3">
        <w:rPr>
          <w:snapToGrid w:val="0"/>
        </w:rPr>
        <w:t xml:space="preserve"> rate. If a UE receives an "audio" media line which does not have "a=</w:t>
      </w:r>
      <w:proofErr w:type="spellStart"/>
      <w:r w:rsidRPr="00CD03F3">
        <w:rPr>
          <w:snapToGrid w:val="0"/>
        </w:rPr>
        <w:t>ptime</w:t>
      </w:r>
      <w:proofErr w:type="spellEnd"/>
      <w:r w:rsidRPr="00CD03F3">
        <w:rPr>
          <w:snapToGrid w:val="0"/>
        </w:rPr>
        <w:t>" specified or the UE does not support the "a=</w:t>
      </w:r>
      <w:proofErr w:type="spellStart"/>
      <w:r w:rsidRPr="00CD03F3">
        <w:rPr>
          <w:snapToGrid w:val="0"/>
        </w:rPr>
        <w:t>ptime</w:t>
      </w:r>
      <w:proofErr w:type="spellEnd"/>
      <w:r w:rsidRPr="00CD03F3">
        <w:rPr>
          <w:snapToGrid w:val="0"/>
        </w:rPr>
        <w:t xml:space="preserve">" attribute, the UE should transmit at the default codec </w:t>
      </w:r>
      <w:proofErr w:type="spellStart"/>
      <w:r w:rsidRPr="00CD03F3">
        <w:rPr>
          <w:snapToGrid w:val="0"/>
        </w:rPr>
        <w:t>packetization</w:t>
      </w:r>
      <w:proofErr w:type="spellEnd"/>
      <w:r w:rsidRPr="00CD03F3">
        <w:rPr>
          <w:snapToGrid w:val="0"/>
        </w:rPr>
        <w:t xml:space="preserve"> rate as defined in RFC 3551 [55A]. The UE will transmit consistent with the resources available from the network.</w:t>
      </w:r>
    </w:p>
    <w:p w14:paraId="77A270DA" w14:textId="77777777" w:rsidR="007C7F61" w:rsidRPr="00CD03F3" w:rsidRDefault="007C7F61" w:rsidP="007C7F61">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2DD04705" w14:textId="77777777" w:rsidR="007C7F61" w:rsidRPr="00CD03F3" w:rsidRDefault="007C7F61" w:rsidP="007C7F61">
      <w:pPr>
        <w:pStyle w:val="NO"/>
      </w:pPr>
      <w:r w:rsidRPr="00CD03F3">
        <w:t>NOTE 2:</w:t>
      </w:r>
      <w:r w:rsidRPr="00CD03F3">
        <w:tab/>
        <w:t>The above is the minimum requirement for all UEs. Additional requirements can be found in other specifications.</w:t>
      </w:r>
    </w:p>
    <w:p w14:paraId="2A414CFB" w14:textId="77777777" w:rsidR="007C7F61" w:rsidRPr="00CD03F3" w:rsidRDefault="007C7F61" w:rsidP="007C7F61">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2632FB92" w14:textId="77777777" w:rsidR="007C7F61" w:rsidRPr="00CD03F3" w:rsidRDefault="007C7F61" w:rsidP="007C7F61">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E9E755" w14:textId="77777777" w:rsidR="007C7F61" w:rsidRPr="00CD03F3" w:rsidRDefault="007C7F61" w:rsidP="007C7F61">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045C72D0" w14:textId="77777777" w:rsidR="007C7F61" w:rsidRPr="00CD03F3" w:rsidRDefault="007C7F61" w:rsidP="007C7F61">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9AD3B40" w14:textId="77777777" w:rsidR="007C7F61" w:rsidRPr="00CD03F3" w:rsidRDefault="007C7F61" w:rsidP="007C7F61">
      <w:pPr>
        <w:pStyle w:val="NO"/>
      </w:pPr>
      <w:r w:rsidRPr="00CD03F3">
        <w:t>NOTE 4:</w:t>
      </w:r>
      <w:r w:rsidRPr="00CD03F3">
        <w:tab/>
        <w:t>Based on this resource reservation can, in certain cases, be initiated immediately after the sending or receiving of the initial SDP offer.</w:t>
      </w:r>
    </w:p>
    <w:p w14:paraId="35C6EE1A" w14:textId="77777777" w:rsidR="007C7F61" w:rsidRPr="00CD03F3" w:rsidRDefault="007C7F61" w:rsidP="007C7F61">
      <w:r w:rsidRPr="00CD03F3">
        <w:t>An INVITE request generated by a UE shall contain a SDP offer and at least one media description. This SDP offer shall reflect the calling user's terminal capabilities and user preferences for the session.</w:t>
      </w:r>
    </w:p>
    <w:p w14:paraId="2BA92BD8" w14:textId="77777777" w:rsidR="007C7F61" w:rsidRPr="00CD03F3" w:rsidRDefault="007C7F61" w:rsidP="007C7F61">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1403D37D" w14:textId="77777777" w:rsidR="007C7F61" w:rsidRPr="00CD03F3" w:rsidRDefault="007C7F61" w:rsidP="007C7F61">
      <w:pPr>
        <w:pStyle w:val="B1"/>
        <w:rPr>
          <w:snapToGrid w:val="0"/>
        </w:rPr>
      </w:pPr>
      <w:r w:rsidRPr="00CD03F3">
        <w:t>-</w:t>
      </w:r>
      <w:r w:rsidRPr="00CD03F3">
        <w:tab/>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71D529F7" w14:textId="77777777" w:rsidR="007C7F61" w:rsidRPr="00CD03F3" w:rsidRDefault="007C7F61" w:rsidP="007C7F61">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19B7D47B" w14:textId="77777777" w:rsidR="007C7F61" w:rsidRPr="00CD03F3" w:rsidRDefault="007C7F61" w:rsidP="007C7F61">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3C5F2DF4" w14:textId="77777777" w:rsidR="007C7F61" w:rsidRPr="00CD03F3" w:rsidRDefault="007C7F61" w:rsidP="007C7F61">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2A72B71E" w14:textId="77777777" w:rsidR="007C7F61" w:rsidRPr="00CD03F3" w:rsidRDefault="007C7F61" w:rsidP="007C7F61">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0DE7CCB3" w14:textId="77777777" w:rsidR="007C7F61" w:rsidRPr="00CD03F3" w:rsidRDefault="007C7F61" w:rsidP="007C7F61">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10A4977E" w14:textId="77777777" w:rsidR="007C7F61" w:rsidRPr="00CD03F3" w:rsidRDefault="007C7F61" w:rsidP="007C7F61">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1554738D" w14:textId="77777777" w:rsidR="007C7F61" w:rsidRPr="00CD03F3" w:rsidRDefault="007C7F61" w:rsidP="007C7F61">
      <w:pPr>
        <w:pStyle w:val="B1"/>
      </w:pPr>
      <w:r w:rsidRPr="00CD03F3">
        <w:t>-</w:t>
      </w:r>
      <w:r w:rsidRPr="00CD03F3">
        <w:tab/>
        <w:t>send an SDP offer at the first possible time, selecting only one codec per media stream; or</w:t>
      </w:r>
    </w:p>
    <w:p w14:paraId="63E1933B" w14:textId="77777777" w:rsidR="007C7F61" w:rsidRPr="00CD03F3" w:rsidRDefault="007C7F61" w:rsidP="007C7F61">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"a=simulcast" SDP attribute(s) in the SDP answer, as defined in draft-</w:t>
      </w:r>
      <w:proofErr w:type="spellStart"/>
      <w:r w:rsidRPr="00CD03F3">
        <w:t>ietf</w:t>
      </w:r>
      <w:proofErr w:type="spellEnd"/>
      <w:r w:rsidRPr="00CD03F3">
        <w:t>-</w:t>
      </w:r>
      <w:proofErr w:type="spellStart"/>
      <w:r w:rsidRPr="00CD03F3">
        <w:t>mmusic</w:t>
      </w:r>
      <w:proofErr w:type="spellEnd"/>
      <w:r w:rsidRPr="00CD03F3">
        <w:t>-</w:t>
      </w:r>
      <w:proofErr w:type="spellStart"/>
      <w:r w:rsidRPr="00CD03F3">
        <w:t>sdp</w:t>
      </w:r>
      <w:proofErr w:type="spellEnd"/>
      <w:r w:rsidRPr="00CD03F3">
        <w:t>-simulcast [249]), apply the procedures defined in 3GPP TS 26.114 [9B] annex S.</w:t>
      </w:r>
    </w:p>
    <w:p w14:paraId="5FDA2250" w14:textId="77777777" w:rsidR="007C7F61" w:rsidRPr="00CD03F3" w:rsidRDefault="007C7F61" w:rsidP="007C7F61">
      <w:r w:rsidRPr="00CD03F3">
        <w:t>[TS 26.114, clause 5.2.1.1]:</w:t>
      </w:r>
    </w:p>
    <w:p w14:paraId="4E6335C5" w14:textId="77777777" w:rsidR="007C7F61" w:rsidRPr="00CD03F3" w:rsidRDefault="007C7F61" w:rsidP="007C7F61">
      <w:r w:rsidRPr="00CD03F3">
        <w:t>MTSI clients in terminals offering speech communication shall support narrowband, wideband and super-wideband communication.</w:t>
      </w:r>
    </w:p>
    <w:p w14:paraId="4F12B72F" w14:textId="77777777" w:rsidR="007C7F61" w:rsidRPr="00CD03F3" w:rsidRDefault="007C7F61" w:rsidP="007C7F61">
      <w:r w:rsidRPr="00CD03F3">
        <w:t>In addition, MTSI clients in terminals offering speech communication shall support:</w:t>
      </w:r>
    </w:p>
    <w:p w14:paraId="1C0A6024" w14:textId="77777777" w:rsidR="007C7F61" w:rsidRPr="00CD03F3" w:rsidRDefault="007C7F61" w:rsidP="007C7F61">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517054A" w14:textId="77777777" w:rsidR="007C7F61" w:rsidRPr="00CD03F3" w:rsidRDefault="007C7F61" w:rsidP="007C7F61">
      <w:r w:rsidRPr="00CD03F3">
        <w:t>MTSI clients in terminals offering wideband speech communication at 16 kHz sampling frequency shall support:</w:t>
      </w:r>
    </w:p>
    <w:p w14:paraId="6F32DB45" w14:textId="77777777" w:rsidR="007C7F61" w:rsidRPr="00CD03F3" w:rsidRDefault="007C7F61" w:rsidP="007C7F61">
      <w:pPr>
        <w:pStyle w:val="B1"/>
      </w:pPr>
      <w:r w:rsidRPr="00CD03F3">
        <w:t>-</w:t>
      </w:r>
      <w:r w:rsidRPr="00CD03F3">
        <w:tab/>
        <w:t xml:space="preserve">AMR-WB codec (3GPP TS 26.171 </w:t>
      </w:r>
      <w:r w:rsidRPr="00CD03F3">
        <w:rPr>
          <w:cs/>
        </w:rPr>
        <w:t>‎</w:t>
      </w:r>
      <w:proofErr w:type="gramStart"/>
      <w:r w:rsidRPr="00CD03F3">
        <w:rPr>
          <w:cs/>
        </w:rPr>
        <w:t>‎</w:t>
      </w:r>
      <w:r w:rsidRPr="00CD03F3">
        <w:t>[</w:t>
      </w:r>
      <w:proofErr w:type="gramEnd"/>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D12DBC8" w14:textId="77777777" w:rsidR="007C7F61" w:rsidRPr="00CD03F3" w:rsidRDefault="007C7F61" w:rsidP="007C7F61">
      <w:r w:rsidRPr="00CD03F3">
        <w:t>MTSI clients in terminals offering super-wideband or full band speech communication shall support:</w:t>
      </w:r>
    </w:p>
    <w:p w14:paraId="278648EC" w14:textId="77777777" w:rsidR="007C7F61" w:rsidRPr="00CD03F3" w:rsidRDefault="007C7F61" w:rsidP="007C7F61">
      <w:pPr>
        <w:pStyle w:val="B1"/>
      </w:pPr>
      <w:r w:rsidRPr="00CD03F3">
        <w:t>-</w:t>
      </w:r>
      <w:r w:rsidRPr="00CD03F3">
        <w:tab/>
        <w:t xml:space="preserve">EVS codec </w:t>
      </w:r>
      <w:proofErr w:type="gramStart"/>
      <w:r w:rsidRPr="00CD03F3">
        <w:t>( TS</w:t>
      </w:r>
      <w:proofErr w:type="gramEnd"/>
      <w:r w:rsidRPr="00CD03F3">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65A8413A" w14:textId="77777777" w:rsidR="007C7F61" w:rsidRPr="00CD03F3" w:rsidRDefault="007C7F61" w:rsidP="007C7F61">
      <w:r w:rsidRPr="00CD03F3">
        <w:t>[TS 26.114, clause 6.2.5.1]:</w:t>
      </w:r>
    </w:p>
    <w:p w14:paraId="02DB3075" w14:textId="77777777" w:rsidR="007C7F61" w:rsidRPr="00CD03F3" w:rsidRDefault="007C7F61" w:rsidP="007C7F61">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2DDE9893" w14:textId="77777777" w:rsidR="007C7F61" w:rsidRPr="00CD03F3" w:rsidRDefault="007C7F61" w:rsidP="007C7F61">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4F900F5A" w14:textId="77777777" w:rsidR="007C7F61" w:rsidRPr="00CD03F3" w:rsidRDefault="007C7F61" w:rsidP="007C7F61">
      <w:pPr>
        <w:pStyle w:val="B1"/>
      </w:pPr>
      <w:r w:rsidRPr="00CD03F3">
        <w:t>-</w:t>
      </w:r>
      <w:r w:rsidRPr="00CD03F3">
        <w:tab/>
        <w:t>8 000 bps for the RS field (at media level);</w:t>
      </w:r>
    </w:p>
    <w:p w14:paraId="64A9D944" w14:textId="77777777" w:rsidR="007C7F61" w:rsidRPr="00CD03F3" w:rsidRDefault="007C7F61" w:rsidP="007C7F61">
      <w:pPr>
        <w:pStyle w:val="B1"/>
      </w:pPr>
      <w:r w:rsidRPr="00CD03F3">
        <w:lastRenderedPageBreak/>
        <w:t>-</w:t>
      </w:r>
      <w:r w:rsidRPr="00CD03F3">
        <w:tab/>
        <w:t>6 000 bps for the RR field (at media level).</w:t>
      </w:r>
    </w:p>
    <w:p w14:paraId="63010348" w14:textId="77777777" w:rsidR="007C7F61" w:rsidRPr="00CD03F3" w:rsidRDefault="007C7F61" w:rsidP="007C7F61">
      <w:r w:rsidRPr="00CD03F3">
        <w:t>The RS and RR values included in the SDP answer should be treated as the negotiated values for the session and should be used to calculate the total RTCP bandwidth for all terminals in the session.</w:t>
      </w:r>
    </w:p>
    <w:p w14:paraId="38E7CB7B" w14:textId="77777777" w:rsidR="007C7F61" w:rsidRPr="00CD03F3" w:rsidRDefault="007C7F61" w:rsidP="007C7F61">
      <w:r w:rsidRPr="00CD03F3">
        <w:t>If the session described in the SDP is a point-to-point speech only session, the MTSI client may request the deactivation of RTCP by setting its RTCP bandwidth modifiers to zero.</w:t>
      </w:r>
    </w:p>
    <w:p w14:paraId="2F75FDDC" w14:textId="77777777" w:rsidR="007C7F61" w:rsidRPr="00CD03F3" w:rsidRDefault="007C7F61" w:rsidP="007C7F61">
      <w:r w:rsidRPr="00CD03F3">
        <w:t>If a MTSI client receives SDP bandwidth modifiers for RTCP equal to zero from the originating MTSI client, it should reply (via the SIP protocol) by setting its RTCP bandwidth using SDP bandwidth modifiers with values equal to zero.</w:t>
      </w:r>
    </w:p>
    <w:p w14:paraId="5C98A208" w14:textId="77777777" w:rsidR="007C7F61" w:rsidRPr="00CD03F3" w:rsidRDefault="007C7F61" w:rsidP="007C7F61">
      <w:pPr>
        <w:pStyle w:val="H6"/>
        <w:rPr>
          <w:rFonts w:eastAsia="MS Gothic"/>
        </w:rPr>
      </w:pPr>
      <w:bookmarkStart w:id="20" w:name="_Toc42778742"/>
      <w:bookmarkStart w:id="21" w:name="_Toc42785189"/>
      <w:bookmarkStart w:id="22" w:name="_Toc43210206"/>
      <w:bookmarkStart w:id="23" w:name="_Toc51948432"/>
      <w:bookmarkStart w:id="24" w:name="_Toc52162505"/>
      <w:bookmarkStart w:id="25" w:name="_Toc60916109"/>
      <w:r w:rsidRPr="00CD03F3">
        <w:rPr>
          <w:rFonts w:eastAsia="MS Gothic"/>
        </w:rPr>
        <w:t>7.4.2A Profile requirements (Informative)</w:t>
      </w:r>
    </w:p>
    <w:p w14:paraId="668D0730" w14:textId="77777777" w:rsidR="007C7F61" w:rsidRPr="00CD03F3" w:rsidRDefault="007C7F61" w:rsidP="007C7F61">
      <w:r w:rsidRPr="00CD03F3">
        <w:t>[NG.114 Version 1.0, clause 2.3.4.1]:</w:t>
      </w:r>
    </w:p>
    <w:p w14:paraId="4B59A70F" w14:textId="77777777" w:rsidR="007C7F61" w:rsidRPr="00CD03F3" w:rsidRDefault="007C7F61" w:rsidP="007C7F61">
      <w:r w:rsidRPr="00CD03F3">
        <w:t>The ICSI value used must indicate the IMS Multimedia Telephony service, which is urn</w:t>
      </w:r>
      <w:proofErr w:type="gramStart"/>
      <w:r w:rsidRPr="00CD03F3">
        <w:t>:urn</w:t>
      </w:r>
      <w:proofErr w:type="gramEnd"/>
      <w:r w:rsidRPr="00CD03F3">
        <w:t>-7:3gpp-service.ims.icsi.mmtel, as specified in 3GPP TS 24.173 [10].</w:t>
      </w:r>
    </w:p>
    <w:p w14:paraId="496AD67F" w14:textId="77777777" w:rsidR="007C7F61" w:rsidRPr="00CD03F3" w:rsidRDefault="007C7F61" w:rsidP="007C7F61">
      <w:pPr>
        <w:rPr>
          <w:rFonts w:eastAsia="MS Gothic"/>
        </w:rPr>
      </w:pPr>
      <w:r w:rsidRPr="00CD03F3">
        <w:rPr>
          <w:rFonts w:eastAsia="MS Gothic"/>
        </w:rPr>
        <w:t>…</w:t>
      </w:r>
    </w:p>
    <w:p w14:paraId="22B39D21" w14:textId="77777777" w:rsidR="007C7F61" w:rsidRPr="00CD03F3" w:rsidRDefault="007C7F61" w:rsidP="007C7F61">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5F9FD068" w14:textId="77777777" w:rsidR="007C7F61" w:rsidRPr="00CD03F3" w:rsidRDefault="007C7F61" w:rsidP="007C7F61">
      <w:r w:rsidRPr="00CD03F3">
        <w:t>[NG.114 Version 1.0, clause 2.3.5]:</w:t>
      </w:r>
    </w:p>
    <w:p w14:paraId="110B0252" w14:textId="77777777" w:rsidR="007C7F61" w:rsidRPr="00CD03F3" w:rsidRDefault="007C7F61" w:rsidP="007C7F61">
      <w:r w:rsidRPr="00CD03F3">
        <w:t xml:space="preserve">For MMTEL Voice/Conversational Video sessions, the UE must support the preconditions mechanism as specified in sections 5.1.3.1 and 5.1.4.1 of 3GPP TS 24.229 [8]. If the precondition mechanism is enabled by the </w:t>
      </w:r>
      <w:proofErr w:type="spellStart"/>
      <w:r w:rsidRPr="00CD03F3">
        <w:t>Precondition_disabling_policy</w:t>
      </w:r>
      <w:proofErr w:type="spellEnd"/>
      <w:r w:rsidRPr="00CD03F3">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6E64C3C6" w14:textId="77777777" w:rsidR="007C7F61" w:rsidRPr="00CD03F3" w:rsidRDefault="007C7F61" w:rsidP="007C7F61">
      <w:r w:rsidRPr="00CD03F3">
        <w:t>[NG.114 Version 1.0 and 2.0, clause 3.2.2.1]:</w:t>
      </w:r>
    </w:p>
    <w:p w14:paraId="2AB787C7" w14:textId="77777777" w:rsidR="007C7F61" w:rsidRPr="00CD03F3" w:rsidRDefault="007C7F61" w:rsidP="007C7F61">
      <w:r w:rsidRPr="00CD03F3">
        <w:t>The UE must include in an initial SDP offer at least:</w:t>
      </w:r>
    </w:p>
    <w:p w14:paraId="5DE0B914" w14:textId="77777777" w:rsidR="007C7F61" w:rsidRPr="00CD03F3" w:rsidRDefault="007C7F61" w:rsidP="007C7F61">
      <w:r w:rsidRPr="00CD03F3">
        <w:t xml:space="preserve">1. </w:t>
      </w:r>
      <w:proofErr w:type="gramStart"/>
      <w:r w:rsidRPr="00CD03F3">
        <w:t>one</w:t>
      </w:r>
      <w:proofErr w:type="gramEnd"/>
      <w:r w:rsidRPr="00CD03F3">
        <w:t xml:space="preserve"> EVS payload type with one of the configurations supporting super-wideband speech as defined in section 3.2.2.3 of this document.</w:t>
      </w:r>
    </w:p>
    <w:p w14:paraId="112921AA" w14:textId="77777777" w:rsidR="007C7F61" w:rsidRPr="00CD03F3" w:rsidRDefault="007C7F61" w:rsidP="007C7F61">
      <w:r w:rsidRPr="00CD03F3">
        <w:t xml:space="preserve">2. </w:t>
      </w:r>
      <w:proofErr w:type="gramStart"/>
      <w:r w:rsidRPr="00CD03F3">
        <w:t>one</w:t>
      </w:r>
      <w:proofErr w:type="gramEnd"/>
      <w:r w:rsidRPr="00CD03F3">
        <w:t xml:space="preserve"> AMR-WB payload type with no mode-set specified as defined in table 6.1 of 3GPP TS 26.114 [16].</w:t>
      </w:r>
    </w:p>
    <w:p w14:paraId="71FD31B9" w14:textId="77777777" w:rsidR="007C7F61" w:rsidRPr="00CD03F3" w:rsidRDefault="007C7F61" w:rsidP="007C7F61">
      <w:r w:rsidRPr="00CD03F3">
        <w:t xml:space="preserve">3. </w:t>
      </w:r>
      <w:proofErr w:type="gramStart"/>
      <w:r w:rsidRPr="00CD03F3">
        <w:t>one</w:t>
      </w:r>
      <w:proofErr w:type="gramEnd"/>
      <w:r w:rsidRPr="00CD03F3">
        <w:t xml:space="preserve"> AMR payload type with no mode-set specified as defined in table 6.1 of 3GPP TS 26.114 [16].</w:t>
      </w:r>
    </w:p>
    <w:p w14:paraId="1969848A" w14:textId="77777777" w:rsidR="007C7F61" w:rsidRPr="00CD03F3" w:rsidRDefault="007C7F61" w:rsidP="007C7F61">
      <w:r w:rsidRPr="00CD03F3">
        <w:t>The codec preference order must be as specified in sections 5.2.1.5 and 5.2.1.6 of 3GPP TS 26.114 [16].</w:t>
      </w:r>
    </w:p>
    <w:p w14:paraId="000E5F34" w14:textId="77777777" w:rsidR="007C7F61" w:rsidRPr="00CD03F3" w:rsidRDefault="007C7F61" w:rsidP="007C7F61">
      <w:r w:rsidRPr="00CD03F3">
        <w:t>[NG.114 Version 1.0, clause 3.2.2.2 on AMR and AMR-WB]:</w:t>
      </w:r>
    </w:p>
    <w:p w14:paraId="426702CA" w14:textId="77777777" w:rsidR="007C7F61" w:rsidRPr="00CD03F3" w:rsidRDefault="007C7F61" w:rsidP="007C7F61">
      <w:r w:rsidRPr="00CD03F3">
        <w:t>The UE must set the b=AS to match the highest codec mode for the offer (maximum codec bit rate if no mode set is included).</w:t>
      </w:r>
    </w:p>
    <w:p w14:paraId="04E2E25E" w14:textId="77777777" w:rsidR="007C7F61" w:rsidRPr="00CD03F3" w:rsidRDefault="007C7F61" w:rsidP="007C7F61">
      <w:r w:rsidRPr="00CD03F3">
        <w:t>[NG.114 Version 1.0 and 2.0, clause 3.2.2.3 on EVS]:</w:t>
      </w:r>
    </w:p>
    <w:p w14:paraId="0F12EF3E" w14:textId="77777777" w:rsidR="007C7F61" w:rsidRPr="00CD03F3" w:rsidRDefault="007C7F61" w:rsidP="007C7F61">
      <w:r w:rsidRPr="00CD03F3">
        <w:t>The UE that sends the SDP offer for voice media must include in this SDP offer at least one EVS payload type with one of the following EVS configurations:</w:t>
      </w:r>
    </w:p>
    <w:p w14:paraId="6470CEC0" w14:textId="77777777" w:rsidR="007C7F61" w:rsidRPr="00CD03F3" w:rsidRDefault="007C7F61" w:rsidP="007C7F61">
      <w:r w:rsidRPr="00CD03F3">
        <w:t xml:space="preserve">1. EVS Configuration A1: </w:t>
      </w:r>
      <w:proofErr w:type="spellStart"/>
      <w:r w:rsidRPr="00CD03F3">
        <w:t>br</w:t>
      </w:r>
      <w:proofErr w:type="spellEnd"/>
      <w:r w:rsidRPr="00CD03F3">
        <w:t xml:space="preserve">=5.9-13.2;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56B8828D" w14:textId="77777777" w:rsidR="007C7F61" w:rsidRPr="00CD03F3" w:rsidRDefault="007C7F61" w:rsidP="007C7F61">
      <w:r w:rsidRPr="00CD03F3">
        <w:t xml:space="preserve">2. EVS Configuration A2: </w:t>
      </w:r>
      <w:proofErr w:type="spellStart"/>
      <w:r w:rsidRPr="00CD03F3">
        <w:t>br</w:t>
      </w:r>
      <w:proofErr w:type="spellEnd"/>
      <w:r w:rsidRPr="00CD03F3">
        <w:t xml:space="preserve">=5.9-24.4;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7F753D26" w14:textId="77777777" w:rsidR="007C7F61" w:rsidRPr="00CD03F3" w:rsidRDefault="007C7F61" w:rsidP="007C7F61">
      <w:r w:rsidRPr="00CD03F3">
        <w:t xml:space="preserve">3. EVS Configuration B0: </w:t>
      </w:r>
      <w:proofErr w:type="spellStart"/>
      <w:r w:rsidRPr="00CD03F3">
        <w:t>br</w:t>
      </w:r>
      <w:proofErr w:type="spellEnd"/>
      <w:r w:rsidRPr="00CD03F3">
        <w:t xml:space="preserve">=13.2;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4FB7EA84" w14:textId="77777777" w:rsidR="007C7F61" w:rsidRPr="00CD03F3" w:rsidRDefault="007C7F61" w:rsidP="007C7F61">
      <w:r w:rsidRPr="00CD03F3">
        <w:t xml:space="preserve">4. EVS Configuration B1: </w:t>
      </w:r>
      <w:proofErr w:type="spellStart"/>
      <w:r w:rsidRPr="00CD03F3">
        <w:t>br</w:t>
      </w:r>
      <w:proofErr w:type="spellEnd"/>
      <w:r w:rsidRPr="00CD03F3">
        <w:t xml:space="preserve">=9.6-13.2;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5DACB2C7" w14:textId="77777777" w:rsidR="007C7F61" w:rsidRPr="00CD03F3" w:rsidRDefault="007C7F61" w:rsidP="007C7F61">
      <w:r w:rsidRPr="00CD03F3">
        <w:t xml:space="preserve">5. EVS Configuration B2: </w:t>
      </w:r>
      <w:proofErr w:type="spellStart"/>
      <w:r w:rsidRPr="00CD03F3">
        <w:t>br</w:t>
      </w:r>
      <w:proofErr w:type="spellEnd"/>
      <w:r w:rsidRPr="00CD03F3">
        <w:t xml:space="preserve">=9.6-24.4;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45535A8E" w14:textId="77777777" w:rsidR="007C7F61" w:rsidRPr="00CD03F3" w:rsidRDefault="007C7F61" w:rsidP="007C7F61">
      <w:r w:rsidRPr="00CD03F3">
        <w:t>…</w:t>
      </w:r>
    </w:p>
    <w:p w14:paraId="29C5C065" w14:textId="77777777" w:rsidR="007C7F61" w:rsidRPr="00CD03F3" w:rsidRDefault="007C7F61" w:rsidP="007C7F61">
      <w:r w:rsidRPr="00CD03F3">
        <w:lastRenderedPageBreak/>
        <w:t xml:space="preserve">SDP parameters other than </w:t>
      </w:r>
      <w:proofErr w:type="spellStart"/>
      <w:r w:rsidRPr="00CD03F3">
        <w:t>br</w:t>
      </w:r>
      <w:proofErr w:type="spellEnd"/>
      <w:r w:rsidRPr="00CD03F3">
        <w:t xml:space="preserve">, </w:t>
      </w:r>
      <w:proofErr w:type="spellStart"/>
      <w:proofErr w:type="gramStart"/>
      <w:r w:rsidRPr="00CD03F3">
        <w:t>bw</w:t>
      </w:r>
      <w:proofErr w:type="spellEnd"/>
      <w:proofErr w:type="gramEnd"/>
      <w:r w:rsidRPr="00CD03F3">
        <w:t xml:space="preserve">, max-red and </w:t>
      </w:r>
      <w:proofErr w:type="spellStart"/>
      <w:r w:rsidRPr="00CD03F3">
        <w:t>ch</w:t>
      </w:r>
      <w:proofErr w:type="spellEnd"/>
      <w:r w:rsidRPr="00CD03F3">
        <w:t>-aw-</w:t>
      </w:r>
      <w:proofErr w:type="spellStart"/>
      <w:r w:rsidRPr="00CD03F3">
        <w:t>recv</w:t>
      </w:r>
      <w:proofErr w:type="spellEnd"/>
      <w:r w:rsidRPr="00CD03F3">
        <w:t xml:space="preserve"> must not be included in a media format description associated with the EVS codec within the initial SDP offer (for a list of SDP parameters see table 6.2a in 3GPP TS 26.114 [16]).</w:t>
      </w:r>
    </w:p>
    <w:p w14:paraId="2272AF1F" w14:textId="77777777" w:rsidR="007C7F61" w:rsidRPr="00CD03F3" w:rsidRDefault="007C7F61" w:rsidP="007C7F61">
      <w:r w:rsidRPr="00CD03F3">
        <w:t>…</w:t>
      </w:r>
    </w:p>
    <w:p w14:paraId="24B4F63B" w14:textId="77777777" w:rsidR="007C7F61" w:rsidRPr="00CD03F3" w:rsidRDefault="007C7F61" w:rsidP="007C7F61">
      <w:r w:rsidRPr="00CD03F3">
        <w:t>The configuration of the EVS payload type to be included first in the initial SDP offer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4D56F13A" w14:textId="77777777" w:rsidR="007C7F61" w:rsidRPr="00CD03F3" w:rsidRDefault="007C7F61" w:rsidP="007C7F61">
      <w:r w:rsidRPr="00CD03F3">
        <w:t>[NG.114 Version 1.0, clause 3.2.3]:</w:t>
      </w:r>
    </w:p>
    <w:p w14:paraId="1B7115F7" w14:textId="77777777" w:rsidR="007C7F61" w:rsidRPr="00CD03F3" w:rsidRDefault="007C7F61" w:rsidP="007C7F61">
      <w:r w:rsidRPr="00CD03F3">
        <w:t xml:space="preserve">The UE and the entities in the IMS core network that terminate the user plane must set the </w:t>
      </w:r>
      <w:proofErr w:type="spellStart"/>
      <w:r w:rsidRPr="00CD03F3">
        <w:t>ptime</w:t>
      </w:r>
      <w:proofErr w:type="spellEnd"/>
      <w:r w:rsidRPr="00CD03F3">
        <w:t xml:space="preserve"> attribute value to receive one speech frame encapsulated in each RTP packet, but must accept any number of frames per RTP packet, up to the maximum limit of 12 speech frames per RTP packet. </w:t>
      </w:r>
    </w:p>
    <w:p w14:paraId="5C645AAD" w14:textId="77777777" w:rsidR="007C7F61" w:rsidRPr="00CD03F3" w:rsidRDefault="007C7F61" w:rsidP="007C7F61">
      <w:pPr>
        <w:pStyle w:val="NO"/>
      </w:pPr>
      <w:r w:rsidRPr="00CD03F3">
        <w:t xml:space="preserve">Note 1: This means that the </w:t>
      </w:r>
      <w:proofErr w:type="spellStart"/>
      <w:r w:rsidRPr="00CD03F3">
        <w:t>ptime</w:t>
      </w:r>
      <w:proofErr w:type="spellEnd"/>
      <w:r w:rsidRPr="00CD03F3">
        <w:t xml:space="preserve"> attribute must be set to 20 and the </w:t>
      </w:r>
      <w:proofErr w:type="spellStart"/>
      <w:r w:rsidRPr="00CD03F3">
        <w:t>maxptime</w:t>
      </w:r>
      <w:proofErr w:type="spellEnd"/>
      <w:r w:rsidRPr="00CD03F3">
        <w:t xml:space="preserve"> attribute must be set to 240 in the SDP negotiation.</w:t>
      </w:r>
    </w:p>
    <w:p w14:paraId="10F796A9" w14:textId="77777777" w:rsidR="007C7F61" w:rsidRPr="00CD03F3" w:rsidRDefault="007C7F61" w:rsidP="007C7F61">
      <w:pPr>
        <w:pStyle w:val="H6"/>
        <w:rPr>
          <w:rFonts w:eastAsia="MS Gothic"/>
        </w:rPr>
      </w:pPr>
      <w:r w:rsidRPr="00CD03F3">
        <w:rPr>
          <w:rFonts w:eastAsia="MS Gothic"/>
        </w:rPr>
        <w:t>7.4.3</w:t>
      </w:r>
      <w:r w:rsidRPr="00CD03F3">
        <w:rPr>
          <w:rFonts w:eastAsia="MS Gothic"/>
        </w:rPr>
        <w:tab/>
        <w:t>Test description</w:t>
      </w:r>
      <w:bookmarkEnd w:id="20"/>
      <w:bookmarkEnd w:id="21"/>
      <w:bookmarkEnd w:id="22"/>
      <w:bookmarkEnd w:id="23"/>
      <w:bookmarkEnd w:id="24"/>
      <w:bookmarkEnd w:id="25"/>
    </w:p>
    <w:p w14:paraId="055B95E2" w14:textId="77777777" w:rsidR="007C7F61" w:rsidRPr="00CD03F3" w:rsidRDefault="007C7F61" w:rsidP="007C7F61">
      <w:pPr>
        <w:pStyle w:val="H6"/>
      </w:pPr>
      <w:bookmarkStart w:id="26" w:name="_Toc43210207"/>
      <w:bookmarkStart w:id="27" w:name="_Toc51948433"/>
      <w:bookmarkStart w:id="28" w:name="_Toc52162506"/>
      <w:bookmarkStart w:id="29" w:name="_Toc60916110"/>
      <w:r w:rsidRPr="00CD03F3">
        <w:t>7.4.3.1</w:t>
      </w:r>
      <w:r w:rsidRPr="00CD03F3">
        <w:tab/>
        <w:t>Pre-test conditions</w:t>
      </w:r>
      <w:bookmarkEnd w:id="26"/>
      <w:bookmarkEnd w:id="27"/>
      <w:bookmarkEnd w:id="28"/>
      <w:bookmarkEnd w:id="29"/>
    </w:p>
    <w:p w14:paraId="2591B354" w14:textId="77777777" w:rsidR="007C7F61" w:rsidRPr="00CD03F3" w:rsidRDefault="007C7F61" w:rsidP="007C7F61">
      <w:pPr>
        <w:pStyle w:val="H6"/>
        <w:rPr>
          <w:rFonts w:cs="Arial"/>
        </w:rPr>
      </w:pPr>
      <w:r w:rsidRPr="00CD03F3">
        <w:rPr>
          <w:rFonts w:cs="Arial"/>
        </w:rPr>
        <w:t>System Simulator:</w:t>
      </w:r>
    </w:p>
    <w:p w14:paraId="61996824" w14:textId="77777777" w:rsidR="007C7F61" w:rsidRPr="00CD03F3" w:rsidRDefault="007C7F61" w:rsidP="007C7F61">
      <w:pPr>
        <w:pStyle w:val="B1"/>
        <w:rPr>
          <w:lang w:eastAsia="sv-SE"/>
        </w:rPr>
      </w:pPr>
      <w:r w:rsidRPr="00CD03F3">
        <w:t>-</w:t>
      </w:r>
      <w:r w:rsidRPr="00CD03F3">
        <w:tab/>
        <w:t>1 NR Cell connected to 5GC, default parameters.</w:t>
      </w:r>
    </w:p>
    <w:p w14:paraId="553D29FC" w14:textId="77777777" w:rsidR="007C7F61" w:rsidRPr="00CD03F3" w:rsidRDefault="007C7F61" w:rsidP="007C7F61">
      <w:pPr>
        <w:pStyle w:val="H6"/>
      </w:pPr>
      <w:r w:rsidRPr="00CD03F3">
        <w:t>UE:</w:t>
      </w:r>
    </w:p>
    <w:p w14:paraId="26807A85" w14:textId="77777777" w:rsidR="007C7F61" w:rsidRPr="00CD03F3" w:rsidRDefault="007C7F61" w:rsidP="007C7F61">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9E90F38" w14:textId="77777777" w:rsidR="007C7F61" w:rsidRPr="00CD03F3" w:rsidRDefault="007C7F61" w:rsidP="007C7F61">
      <w:pPr>
        <w:pStyle w:val="B1"/>
        <w:rPr>
          <w:snapToGrid w:val="0"/>
        </w:rPr>
      </w:pPr>
      <w:r w:rsidRPr="00CD03F3">
        <w:t>-</w:t>
      </w:r>
      <w:r w:rsidRPr="00CD03F3">
        <w:tab/>
        <w:t xml:space="preserve">The </w:t>
      </w:r>
      <w:r w:rsidRPr="00CD03F3">
        <w:rPr>
          <w:snapToGrid w:val="0"/>
        </w:rPr>
        <w:t>UE is configured to register for IMS after switch on.</w:t>
      </w:r>
    </w:p>
    <w:p w14:paraId="6CF99515" w14:textId="77777777" w:rsidR="007C7F61" w:rsidRPr="00CD03F3" w:rsidRDefault="007C7F61" w:rsidP="007C7F61">
      <w:pPr>
        <w:pStyle w:val="B1"/>
        <w:rPr>
          <w:snapToGrid w:val="0"/>
        </w:rPr>
      </w:pPr>
      <w:r w:rsidRPr="00CD03F3">
        <w:t>-</w:t>
      </w:r>
      <w:r w:rsidRPr="00CD03F3">
        <w:tab/>
        <w:t xml:space="preserve">The </w:t>
      </w:r>
      <w:r w:rsidRPr="00CD03F3">
        <w:rPr>
          <w:snapToGrid w:val="0"/>
        </w:rPr>
        <w:t>UE is configured to use preconditions</w:t>
      </w:r>
    </w:p>
    <w:p w14:paraId="3DD93A3E" w14:textId="77777777" w:rsidR="007C7F61" w:rsidRPr="00CD03F3" w:rsidRDefault="007C7F61" w:rsidP="007C7F61">
      <w:pPr>
        <w:pStyle w:val="H6"/>
        <w:rPr>
          <w:rFonts w:cs="Arial"/>
        </w:rPr>
      </w:pPr>
      <w:r w:rsidRPr="00CD03F3">
        <w:rPr>
          <w:rFonts w:cs="Arial"/>
        </w:rPr>
        <w:t>Preamble:</w:t>
      </w:r>
    </w:p>
    <w:p w14:paraId="519C40DA" w14:textId="77777777" w:rsidR="007C7F61" w:rsidRPr="00CD03F3" w:rsidRDefault="007C7F61" w:rsidP="007C7F61">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7270CD59" w14:textId="77777777" w:rsidR="007C7F61" w:rsidRPr="00CD03F3" w:rsidRDefault="007C7F61" w:rsidP="007C7F61">
      <w:pPr>
        <w:pStyle w:val="H6"/>
        <w:rPr>
          <w:snapToGrid w:val="0"/>
        </w:rPr>
      </w:pPr>
      <w:bookmarkStart w:id="30" w:name="_Toc43210208"/>
      <w:bookmarkStart w:id="31" w:name="_Toc51948434"/>
      <w:bookmarkStart w:id="32" w:name="_Toc52162507"/>
      <w:bookmarkStart w:id="33" w:name="_Toc60916111"/>
      <w:r w:rsidRPr="00CD03F3">
        <w:lastRenderedPageBreak/>
        <w:t>7.4.3.2</w:t>
      </w:r>
      <w:r w:rsidRPr="00CD03F3">
        <w:tab/>
      </w:r>
      <w:r w:rsidRPr="00CD03F3">
        <w:rPr>
          <w:snapToGrid w:val="0"/>
        </w:rPr>
        <w:t>Test procedure sequence</w:t>
      </w:r>
      <w:bookmarkEnd w:id="30"/>
      <w:bookmarkEnd w:id="31"/>
      <w:bookmarkEnd w:id="32"/>
      <w:bookmarkEnd w:id="33"/>
    </w:p>
    <w:p w14:paraId="6C82CD95" w14:textId="77777777" w:rsidR="007C7F61" w:rsidRPr="00CD03F3" w:rsidRDefault="007C7F61" w:rsidP="007C7F61">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7C7F61" w:rsidRPr="00CD03F3" w14:paraId="4BE3ECFA" w14:textId="77777777" w:rsidTr="00722977">
        <w:trPr>
          <w:jc w:val="center"/>
        </w:trPr>
        <w:tc>
          <w:tcPr>
            <w:tcW w:w="567" w:type="dxa"/>
            <w:tcBorders>
              <w:bottom w:val="nil"/>
            </w:tcBorders>
          </w:tcPr>
          <w:p w14:paraId="7115CFE0" w14:textId="77777777" w:rsidR="007C7F61" w:rsidRPr="00CD03F3" w:rsidRDefault="007C7F61" w:rsidP="00722977">
            <w:pPr>
              <w:pStyle w:val="TAH"/>
              <w:ind w:left="400" w:hanging="400"/>
            </w:pPr>
            <w:r w:rsidRPr="00CD03F3">
              <w:t>St</w:t>
            </w:r>
          </w:p>
        </w:tc>
        <w:tc>
          <w:tcPr>
            <w:tcW w:w="3969" w:type="dxa"/>
          </w:tcPr>
          <w:p w14:paraId="6CD4C33A" w14:textId="77777777" w:rsidR="007C7F61" w:rsidRPr="00CD03F3" w:rsidRDefault="007C7F61" w:rsidP="00722977">
            <w:pPr>
              <w:pStyle w:val="TAH"/>
              <w:ind w:left="400" w:hanging="400"/>
            </w:pPr>
            <w:r w:rsidRPr="00CD03F3">
              <w:t>Procedure</w:t>
            </w:r>
          </w:p>
        </w:tc>
        <w:tc>
          <w:tcPr>
            <w:tcW w:w="3600" w:type="dxa"/>
            <w:gridSpan w:val="2"/>
          </w:tcPr>
          <w:p w14:paraId="395275D7" w14:textId="77777777" w:rsidR="007C7F61" w:rsidRPr="00CD03F3" w:rsidRDefault="007C7F61" w:rsidP="00722977">
            <w:pPr>
              <w:pStyle w:val="TAH"/>
              <w:ind w:left="400" w:hanging="400"/>
            </w:pPr>
            <w:r w:rsidRPr="00CD03F3">
              <w:t>Message Sequence</w:t>
            </w:r>
          </w:p>
        </w:tc>
        <w:tc>
          <w:tcPr>
            <w:tcW w:w="567" w:type="dxa"/>
            <w:tcBorders>
              <w:bottom w:val="nil"/>
            </w:tcBorders>
          </w:tcPr>
          <w:p w14:paraId="2B7F96FE" w14:textId="77777777" w:rsidR="007C7F61" w:rsidRPr="00CD03F3" w:rsidRDefault="007C7F61" w:rsidP="00722977">
            <w:pPr>
              <w:pStyle w:val="TAH"/>
            </w:pPr>
            <w:r w:rsidRPr="00CD03F3">
              <w:t>TP</w:t>
            </w:r>
          </w:p>
        </w:tc>
        <w:tc>
          <w:tcPr>
            <w:tcW w:w="850" w:type="dxa"/>
            <w:tcBorders>
              <w:bottom w:val="nil"/>
            </w:tcBorders>
          </w:tcPr>
          <w:p w14:paraId="58D0589A" w14:textId="77777777" w:rsidR="007C7F61" w:rsidRPr="00CD03F3" w:rsidRDefault="007C7F61" w:rsidP="00722977">
            <w:pPr>
              <w:pStyle w:val="TAH"/>
            </w:pPr>
            <w:r w:rsidRPr="00CD03F3">
              <w:t>Verdict</w:t>
            </w:r>
          </w:p>
        </w:tc>
      </w:tr>
      <w:tr w:rsidR="007C7F61" w:rsidRPr="00CD03F3" w14:paraId="177014C4" w14:textId="77777777" w:rsidTr="00722977">
        <w:trPr>
          <w:jc w:val="center"/>
        </w:trPr>
        <w:tc>
          <w:tcPr>
            <w:tcW w:w="567" w:type="dxa"/>
            <w:tcBorders>
              <w:top w:val="nil"/>
            </w:tcBorders>
          </w:tcPr>
          <w:p w14:paraId="02071548" w14:textId="77777777" w:rsidR="007C7F61" w:rsidRPr="00CD03F3" w:rsidRDefault="007C7F61" w:rsidP="00722977">
            <w:pPr>
              <w:pStyle w:val="TAH"/>
            </w:pPr>
          </w:p>
        </w:tc>
        <w:tc>
          <w:tcPr>
            <w:tcW w:w="3969" w:type="dxa"/>
          </w:tcPr>
          <w:p w14:paraId="64C81231" w14:textId="77777777" w:rsidR="007C7F61" w:rsidRPr="00CD03F3" w:rsidRDefault="007C7F61" w:rsidP="00722977">
            <w:pPr>
              <w:pStyle w:val="TAH"/>
            </w:pPr>
          </w:p>
        </w:tc>
        <w:tc>
          <w:tcPr>
            <w:tcW w:w="720" w:type="dxa"/>
          </w:tcPr>
          <w:p w14:paraId="6A6ED3FE" w14:textId="77777777" w:rsidR="007C7F61" w:rsidRPr="00CD03F3" w:rsidRDefault="007C7F61" w:rsidP="00722977">
            <w:pPr>
              <w:pStyle w:val="TAH"/>
            </w:pPr>
            <w:r w:rsidRPr="00CD03F3">
              <w:t>U - S</w:t>
            </w:r>
          </w:p>
        </w:tc>
        <w:tc>
          <w:tcPr>
            <w:tcW w:w="2880" w:type="dxa"/>
          </w:tcPr>
          <w:p w14:paraId="38C7A139" w14:textId="77777777" w:rsidR="007C7F61" w:rsidRPr="00CD03F3" w:rsidRDefault="007C7F61" w:rsidP="00722977">
            <w:pPr>
              <w:pStyle w:val="TAH"/>
            </w:pPr>
            <w:r w:rsidRPr="00CD03F3">
              <w:t>Message</w:t>
            </w:r>
          </w:p>
        </w:tc>
        <w:tc>
          <w:tcPr>
            <w:tcW w:w="567" w:type="dxa"/>
            <w:tcBorders>
              <w:top w:val="nil"/>
            </w:tcBorders>
          </w:tcPr>
          <w:p w14:paraId="5D80DB67" w14:textId="77777777" w:rsidR="007C7F61" w:rsidRPr="00CD03F3" w:rsidRDefault="007C7F61" w:rsidP="00722977">
            <w:pPr>
              <w:pStyle w:val="TAH"/>
            </w:pPr>
          </w:p>
        </w:tc>
        <w:tc>
          <w:tcPr>
            <w:tcW w:w="850" w:type="dxa"/>
            <w:tcBorders>
              <w:top w:val="nil"/>
            </w:tcBorders>
          </w:tcPr>
          <w:p w14:paraId="336DD423" w14:textId="77777777" w:rsidR="007C7F61" w:rsidRPr="00CD03F3" w:rsidRDefault="007C7F61" w:rsidP="00722977">
            <w:pPr>
              <w:pStyle w:val="TAH"/>
            </w:pPr>
          </w:p>
        </w:tc>
      </w:tr>
      <w:tr w:rsidR="007C7F61" w:rsidRPr="00CD03F3" w14:paraId="65941720" w14:textId="77777777" w:rsidTr="00722977">
        <w:trPr>
          <w:jc w:val="center"/>
        </w:trPr>
        <w:tc>
          <w:tcPr>
            <w:tcW w:w="567" w:type="dxa"/>
          </w:tcPr>
          <w:p w14:paraId="41D952B5" w14:textId="77777777" w:rsidR="007C7F61" w:rsidRPr="00CD03F3" w:rsidRDefault="007C7F61" w:rsidP="00722977">
            <w:pPr>
              <w:pStyle w:val="TAC"/>
            </w:pPr>
            <w:r w:rsidRPr="00CD03F3">
              <w:t>1</w:t>
            </w:r>
          </w:p>
        </w:tc>
        <w:tc>
          <w:tcPr>
            <w:tcW w:w="3969" w:type="dxa"/>
          </w:tcPr>
          <w:p w14:paraId="4946C9BD" w14:textId="77777777" w:rsidR="007C7F61" w:rsidRPr="00CD03F3" w:rsidRDefault="007C7F61" w:rsidP="00722977">
            <w:pPr>
              <w:pStyle w:val="TAL"/>
            </w:pPr>
            <w:r w:rsidRPr="00CD03F3">
              <w:t>UE is made to attempt an IMS voice call.</w:t>
            </w:r>
          </w:p>
        </w:tc>
        <w:tc>
          <w:tcPr>
            <w:tcW w:w="720" w:type="dxa"/>
          </w:tcPr>
          <w:p w14:paraId="3BB62549" w14:textId="77777777" w:rsidR="007C7F61" w:rsidRPr="00CD03F3" w:rsidRDefault="007C7F61" w:rsidP="00722977">
            <w:pPr>
              <w:pStyle w:val="TAC"/>
            </w:pPr>
            <w:r w:rsidRPr="00CD03F3">
              <w:t>-</w:t>
            </w:r>
          </w:p>
        </w:tc>
        <w:tc>
          <w:tcPr>
            <w:tcW w:w="2880" w:type="dxa"/>
          </w:tcPr>
          <w:p w14:paraId="55C14240" w14:textId="77777777" w:rsidR="007C7F61" w:rsidRPr="00CD03F3" w:rsidRDefault="007C7F61" w:rsidP="00722977">
            <w:pPr>
              <w:pStyle w:val="TAL"/>
            </w:pPr>
            <w:r w:rsidRPr="00CD03F3">
              <w:t>-</w:t>
            </w:r>
          </w:p>
        </w:tc>
        <w:tc>
          <w:tcPr>
            <w:tcW w:w="567" w:type="dxa"/>
          </w:tcPr>
          <w:p w14:paraId="72177E31" w14:textId="14F5485B" w:rsidR="007C7F61" w:rsidRPr="00CD03F3" w:rsidRDefault="00E628B0" w:rsidP="00722977">
            <w:pPr>
              <w:pStyle w:val="TAC"/>
            </w:pPr>
            <w:ins w:id="34" w:author="HUAWEI" w:date="2022-02-10T15:03:00Z">
              <w:r>
                <w:rPr>
                  <w:rFonts w:hint="eastAsia"/>
                  <w:lang w:eastAsia="zh-CN"/>
                </w:rPr>
                <w:t>-</w:t>
              </w:r>
            </w:ins>
          </w:p>
        </w:tc>
        <w:tc>
          <w:tcPr>
            <w:tcW w:w="850" w:type="dxa"/>
          </w:tcPr>
          <w:p w14:paraId="0A51220E" w14:textId="56AFC6BE" w:rsidR="007C7F61" w:rsidRPr="00CD03F3" w:rsidRDefault="00E628B0" w:rsidP="00722977">
            <w:pPr>
              <w:pStyle w:val="TAC"/>
            </w:pPr>
            <w:ins w:id="35" w:author="HUAWEI" w:date="2022-02-10T15:03:00Z">
              <w:r>
                <w:rPr>
                  <w:rFonts w:hint="eastAsia"/>
                  <w:lang w:eastAsia="zh-CN"/>
                </w:rPr>
                <w:t>-</w:t>
              </w:r>
            </w:ins>
          </w:p>
        </w:tc>
      </w:tr>
      <w:tr w:rsidR="007C7F61" w:rsidRPr="00CD03F3" w14:paraId="3B912C15" w14:textId="77777777" w:rsidTr="00722977">
        <w:trPr>
          <w:jc w:val="center"/>
        </w:trPr>
        <w:tc>
          <w:tcPr>
            <w:tcW w:w="567" w:type="dxa"/>
          </w:tcPr>
          <w:p w14:paraId="7D480E9F" w14:textId="3876EE6B" w:rsidR="007C7F61" w:rsidRPr="00CD03F3" w:rsidRDefault="007C7F61" w:rsidP="00722977">
            <w:pPr>
              <w:pStyle w:val="TAC"/>
              <w:rPr>
                <w:lang w:eastAsia="zh-CN"/>
              </w:rPr>
            </w:pPr>
            <w:r w:rsidRPr="00CD03F3">
              <w:rPr>
                <w:lang w:eastAsia="zh-CN"/>
              </w:rPr>
              <w:t>1A-1</w:t>
            </w:r>
            <w:ins w:id="36" w:author="HUAWEI" w:date="2022-02-10T15:03:00Z">
              <w:r w:rsidR="00E628B0">
                <w:rPr>
                  <w:lang w:eastAsia="zh-CN"/>
                </w:rPr>
                <w:t>G</w:t>
              </w:r>
            </w:ins>
            <w:del w:id="37" w:author="HUAWEI" w:date="2022-02-10T15:03:00Z">
              <w:r w:rsidRPr="00CD03F3" w:rsidDel="00E628B0">
                <w:rPr>
                  <w:lang w:eastAsia="zh-CN"/>
                </w:rPr>
                <w:delText>F</w:delText>
              </w:r>
            </w:del>
          </w:p>
        </w:tc>
        <w:tc>
          <w:tcPr>
            <w:tcW w:w="3969" w:type="dxa"/>
          </w:tcPr>
          <w:p w14:paraId="5065EE76" w14:textId="45A5533E" w:rsidR="007C7F61" w:rsidRPr="00CD03F3" w:rsidRDefault="007C7F61" w:rsidP="00722977">
            <w:pPr>
              <w:pStyle w:val="TAL"/>
            </w:pPr>
            <w:r w:rsidRPr="00CD03F3">
              <w:t>Steps 2-</w:t>
            </w:r>
            <w:ins w:id="38" w:author="HUAWEI" w:date="2022-02-10T15:03:00Z">
              <w:r w:rsidR="00E628B0">
                <w:t>8</w:t>
              </w:r>
            </w:ins>
            <w:del w:id="39" w:author="HUAWEI" w:date="2022-02-10T15:03:00Z">
              <w:r w:rsidRPr="00CD03F3" w:rsidDel="00E628B0">
                <w:delText>7</w:delText>
              </w:r>
            </w:del>
            <w:r w:rsidRPr="00CD03F3">
              <w:t xml:space="preserve"> of generic procedure specified in Table 4.9.15.2.2-1 of TS 38.508-1 [21] are performed.</w:t>
            </w:r>
          </w:p>
        </w:tc>
        <w:tc>
          <w:tcPr>
            <w:tcW w:w="720" w:type="dxa"/>
          </w:tcPr>
          <w:p w14:paraId="7179F2B7" w14:textId="77777777" w:rsidR="007C7F61" w:rsidRPr="00CD03F3" w:rsidRDefault="007C7F61" w:rsidP="00722977">
            <w:pPr>
              <w:pStyle w:val="TAC"/>
            </w:pPr>
            <w:r w:rsidRPr="00CD03F3">
              <w:rPr>
                <w:lang w:eastAsia="zh-CN"/>
              </w:rPr>
              <w:t>-</w:t>
            </w:r>
          </w:p>
        </w:tc>
        <w:tc>
          <w:tcPr>
            <w:tcW w:w="2880" w:type="dxa"/>
          </w:tcPr>
          <w:p w14:paraId="6E614C1E" w14:textId="77777777" w:rsidR="007C7F61" w:rsidRPr="00CD03F3" w:rsidRDefault="007C7F61" w:rsidP="00722977">
            <w:pPr>
              <w:pStyle w:val="TAL"/>
            </w:pPr>
            <w:r w:rsidRPr="00CD03F3">
              <w:rPr>
                <w:lang w:eastAsia="zh-CN"/>
              </w:rPr>
              <w:t>-</w:t>
            </w:r>
          </w:p>
        </w:tc>
        <w:tc>
          <w:tcPr>
            <w:tcW w:w="567" w:type="dxa"/>
          </w:tcPr>
          <w:p w14:paraId="25B1FBA2" w14:textId="012B66D8" w:rsidR="007C7F61" w:rsidRPr="00CD03F3" w:rsidRDefault="00E628B0" w:rsidP="00722977">
            <w:pPr>
              <w:pStyle w:val="TAC"/>
            </w:pPr>
            <w:ins w:id="40" w:author="HUAWEI" w:date="2022-02-10T15:03:00Z">
              <w:r>
                <w:rPr>
                  <w:rFonts w:hint="eastAsia"/>
                  <w:lang w:eastAsia="zh-CN"/>
                </w:rPr>
                <w:t>-</w:t>
              </w:r>
            </w:ins>
          </w:p>
        </w:tc>
        <w:tc>
          <w:tcPr>
            <w:tcW w:w="850" w:type="dxa"/>
          </w:tcPr>
          <w:p w14:paraId="380F3C82" w14:textId="1BD17BA1" w:rsidR="007C7F61" w:rsidRPr="00CD03F3" w:rsidRDefault="00E628B0" w:rsidP="00722977">
            <w:pPr>
              <w:pStyle w:val="TAC"/>
            </w:pPr>
            <w:ins w:id="41" w:author="HUAWEI" w:date="2022-02-10T15:03:00Z">
              <w:r>
                <w:rPr>
                  <w:rFonts w:hint="eastAsia"/>
                  <w:lang w:eastAsia="zh-CN"/>
                </w:rPr>
                <w:t>-</w:t>
              </w:r>
            </w:ins>
          </w:p>
        </w:tc>
      </w:tr>
      <w:tr w:rsidR="007C7F61" w:rsidRPr="00CD03F3" w14:paraId="618C6E7F" w14:textId="77777777" w:rsidTr="00722977">
        <w:trPr>
          <w:jc w:val="center"/>
        </w:trPr>
        <w:tc>
          <w:tcPr>
            <w:tcW w:w="567" w:type="dxa"/>
            <w:shd w:val="clear" w:color="auto" w:fill="auto"/>
          </w:tcPr>
          <w:p w14:paraId="4B54E7D6" w14:textId="77777777" w:rsidR="007C7F61" w:rsidRPr="00CD03F3" w:rsidRDefault="007C7F61" w:rsidP="00722977">
            <w:pPr>
              <w:pStyle w:val="TAC"/>
            </w:pPr>
            <w:r w:rsidRPr="00CD03F3">
              <w:t>2</w:t>
            </w:r>
          </w:p>
        </w:tc>
        <w:tc>
          <w:tcPr>
            <w:tcW w:w="3969" w:type="dxa"/>
          </w:tcPr>
          <w:p w14:paraId="134EDE27" w14:textId="77777777" w:rsidR="007C7F61" w:rsidRPr="00CD03F3" w:rsidRDefault="007C7F61" w:rsidP="00722977">
            <w:pPr>
              <w:pStyle w:val="TAL"/>
            </w:pPr>
            <w:r w:rsidRPr="00CD03F3">
              <w:t xml:space="preserve">UE sends INVITE with first SDP offer </w:t>
            </w:r>
            <w:r w:rsidRPr="00CD03F3">
              <w:br/>
              <w:t>(Step 1 of Annex A.4.1)</w:t>
            </w:r>
          </w:p>
        </w:tc>
        <w:tc>
          <w:tcPr>
            <w:tcW w:w="720" w:type="dxa"/>
          </w:tcPr>
          <w:p w14:paraId="53AD36BD" w14:textId="77777777" w:rsidR="007C7F61" w:rsidRPr="00CD03F3" w:rsidRDefault="007C7F61" w:rsidP="00722977">
            <w:pPr>
              <w:pStyle w:val="TAC"/>
            </w:pPr>
            <w:r w:rsidRPr="00CD03F3">
              <w:t>--&gt;</w:t>
            </w:r>
          </w:p>
        </w:tc>
        <w:tc>
          <w:tcPr>
            <w:tcW w:w="2880" w:type="dxa"/>
          </w:tcPr>
          <w:p w14:paraId="3719CFD2" w14:textId="77777777" w:rsidR="007C7F61" w:rsidRPr="00CD03F3" w:rsidRDefault="007C7F61" w:rsidP="00722977">
            <w:pPr>
              <w:pStyle w:val="TAL"/>
            </w:pPr>
            <w:r w:rsidRPr="00CD03F3">
              <w:t>INVITE</w:t>
            </w:r>
          </w:p>
        </w:tc>
        <w:tc>
          <w:tcPr>
            <w:tcW w:w="567" w:type="dxa"/>
          </w:tcPr>
          <w:p w14:paraId="744678FD" w14:textId="77777777" w:rsidR="007C7F61" w:rsidRPr="00CD03F3" w:rsidRDefault="007C7F61" w:rsidP="00722977">
            <w:pPr>
              <w:pStyle w:val="TAC"/>
            </w:pPr>
            <w:r w:rsidRPr="00CD03F3">
              <w:t>1</w:t>
            </w:r>
          </w:p>
        </w:tc>
        <w:tc>
          <w:tcPr>
            <w:tcW w:w="850" w:type="dxa"/>
          </w:tcPr>
          <w:p w14:paraId="4E9C699C" w14:textId="77777777" w:rsidR="007C7F61" w:rsidRPr="00CD03F3" w:rsidRDefault="007C7F61" w:rsidP="00722977">
            <w:pPr>
              <w:pStyle w:val="TAC"/>
            </w:pPr>
            <w:r w:rsidRPr="00CD03F3">
              <w:t>P</w:t>
            </w:r>
          </w:p>
        </w:tc>
      </w:tr>
      <w:tr w:rsidR="007C7F61" w:rsidRPr="00CD03F3" w14:paraId="0CAC88C7" w14:textId="77777777" w:rsidTr="00722977">
        <w:trPr>
          <w:jc w:val="center"/>
        </w:trPr>
        <w:tc>
          <w:tcPr>
            <w:tcW w:w="567" w:type="dxa"/>
            <w:shd w:val="clear" w:color="auto" w:fill="auto"/>
          </w:tcPr>
          <w:p w14:paraId="6377DC65" w14:textId="77777777" w:rsidR="007C7F61" w:rsidRPr="00CD03F3" w:rsidRDefault="007C7F61" w:rsidP="00722977">
            <w:pPr>
              <w:pStyle w:val="TAC"/>
            </w:pPr>
            <w:r w:rsidRPr="00CD03F3">
              <w:t>3</w:t>
            </w:r>
          </w:p>
        </w:tc>
        <w:tc>
          <w:tcPr>
            <w:tcW w:w="3969" w:type="dxa"/>
          </w:tcPr>
          <w:p w14:paraId="084EFBDE" w14:textId="77777777" w:rsidR="007C7F61" w:rsidRPr="00CD03F3" w:rsidRDefault="007C7F61" w:rsidP="00722977">
            <w:pPr>
              <w:pStyle w:val="TAL"/>
            </w:pPr>
            <w:r w:rsidRPr="00CD03F3">
              <w:t xml:space="preserve">SS sends a 100 Trying provisional response </w:t>
            </w:r>
            <w:r w:rsidRPr="00CD03F3">
              <w:br/>
              <w:t>(Step 2 of Annex A.4.1)</w:t>
            </w:r>
          </w:p>
        </w:tc>
        <w:tc>
          <w:tcPr>
            <w:tcW w:w="720" w:type="dxa"/>
          </w:tcPr>
          <w:p w14:paraId="592119B6" w14:textId="77777777" w:rsidR="007C7F61" w:rsidRPr="00CD03F3" w:rsidRDefault="007C7F61" w:rsidP="00722977">
            <w:pPr>
              <w:pStyle w:val="TAC"/>
            </w:pPr>
            <w:r w:rsidRPr="00CD03F3">
              <w:t>&lt;--</w:t>
            </w:r>
          </w:p>
        </w:tc>
        <w:tc>
          <w:tcPr>
            <w:tcW w:w="2880" w:type="dxa"/>
          </w:tcPr>
          <w:p w14:paraId="65E43F72" w14:textId="77777777" w:rsidR="007C7F61" w:rsidRPr="00CD03F3" w:rsidRDefault="007C7F61" w:rsidP="00722977">
            <w:pPr>
              <w:pStyle w:val="TAL"/>
            </w:pPr>
            <w:r w:rsidRPr="00CD03F3">
              <w:t>100 Trying</w:t>
            </w:r>
          </w:p>
        </w:tc>
        <w:tc>
          <w:tcPr>
            <w:tcW w:w="567" w:type="dxa"/>
          </w:tcPr>
          <w:p w14:paraId="0062DA93" w14:textId="099858D6" w:rsidR="007C7F61" w:rsidRPr="00CD03F3" w:rsidRDefault="00E628B0" w:rsidP="00722977">
            <w:pPr>
              <w:pStyle w:val="TAC"/>
            </w:pPr>
            <w:ins w:id="42" w:author="HUAWEI" w:date="2022-02-10T15:03:00Z">
              <w:r>
                <w:rPr>
                  <w:rFonts w:hint="eastAsia"/>
                  <w:lang w:eastAsia="zh-CN"/>
                </w:rPr>
                <w:t>-</w:t>
              </w:r>
            </w:ins>
          </w:p>
        </w:tc>
        <w:tc>
          <w:tcPr>
            <w:tcW w:w="850" w:type="dxa"/>
          </w:tcPr>
          <w:p w14:paraId="6B67EAED" w14:textId="173FD9E2" w:rsidR="007C7F61" w:rsidRPr="00CD03F3" w:rsidRDefault="00E628B0" w:rsidP="00722977">
            <w:pPr>
              <w:pStyle w:val="TAC"/>
            </w:pPr>
            <w:ins w:id="43" w:author="HUAWEI" w:date="2022-02-10T15:03:00Z">
              <w:r>
                <w:rPr>
                  <w:rFonts w:hint="eastAsia"/>
                  <w:lang w:eastAsia="zh-CN"/>
                </w:rPr>
                <w:t>-</w:t>
              </w:r>
            </w:ins>
          </w:p>
        </w:tc>
      </w:tr>
      <w:tr w:rsidR="007C7F61" w:rsidRPr="00CD03F3" w14:paraId="199E5CFE" w14:textId="77777777" w:rsidTr="00722977">
        <w:trPr>
          <w:jc w:val="center"/>
        </w:trPr>
        <w:tc>
          <w:tcPr>
            <w:tcW w:w="567" w:type="dxa"/>
            <w:shd w:val="clear" w:color="auto" w:fill="auto"/>
          </w:tcPr>
          <w:p w14:paraId="5207F3C3" w14:textId="77777777" w:rsidR="007C7F61" w:rsidRPr="00CD03F3" w:rsidRDefault="007C7F61" w:rsidP="00722977">
            <w:pPr>
              <w:pStyle w:val="TAC"/>
            </w:pPr>
            <w:r w:rsidRPr="00CD03F3">
              <w:t>4</w:t>
            </w:r>
          </w:p>
        </w:tc>
        <w:tc>
          <w:tcPr>
            <w:tcW w:w="3969" w:type="dxa"/>
          </w:tcPr>
          <w:p w14:paraId="161F65E5" w14:textId="77777777" w:rsidR="007C7F61" w:rsidRPr="00CD03F3" w:rsidRDefault="007C7F61" w:rsidP="00722977">
            <w:pPr>
              <w:pStyle w:val="TAL"/>
            </w:pPr>
            <w:r w:rsidRPr="00CD03F3">
              <w:t>SS sends an SDP answer</w:t>
            </w:r>
            <w:r w:rsidRPr="00CD03F3">
              <w:br/>
              <w:t>(Step 3 of Annex A.4.1)</w:t>
            </w:r>
          </w:p>
        </w:tc>
        <w:tc>
          <w:tcPr>
            <w:tcW w:w="720" w:type="dxa"/>
          </w:tcPr>
          <w:p w14:paraId="4D94C4CD" w14:textId="77777777" w:rsidR="007C7F61" w:rsidRPr="00CD03F3" w:rsidRDefault="007C7F61" w:rsidP="00722977">
            <w:pPr>
              <w:pStyle w:val="TAC"/>
            </w:pPr>
            <w:r w:rsidRPr="00CD03F3">
              <w:t>&lt;--</w:t>
            </w:r>
          </w:p>
        </w:tc>
        <w:tc>
          <w:tcPr>
            <w:tcW w:w="2880" w:type="dxa"/>
          </w:tcPr>
          <w:p w14:paraId="5F4ED8AB" w14:textId="77777777" w:rsidR="007C7F61" w:rsidRPr="00CD03F3" w:rsidRDefault="007C7F61" w:rsidP="00722977">
            <w:pPr>
              <w:pStyle w:val="TAL"/>
            </w:pPr>
            <w:r w:rsidRPr="00CD03F3">
              <w:t>183 Session Progress</w:t>
            </w:r>
          </w:p>
        </w:tc>
        <w:tc>
          <w:tcPr>
            <w:tcW w:w="567" w:type="dxa"/>
          </w:tcPr>
          <w:p w14:paraId="6EDAFD0C" w14:textId="64666A30" w:rsidR="007C7F61" w:rsidRPr="00CD03F3" w:rsidRDefault="00E628B0" w:rsidP="00722977">
            <w:pPr>
              <w:pStyle w:val="TAC"/>
            </w:pPr>
            <w:ins w:id="44" w:author="HUAWEI" w:date="2022-02-10T15:03:00Z">
              <w:r>
                <w:rPr>
                  <w:rFonts w:hint="eastAsia"/>
                  <w:lang w:eastAsia="zh-CN"/>
                </w:rPr>
                <w:t>-</w:t>
              </w:r>
            </w:ins>
          </w:p>
        </w:tc>
        <w:tc>
          <w:tcPr>
            <w:tcW w:w="850" w:type="dxa"/>
          </w:tcPr>
          <w:p w14:paraId="622AA8E6" w14:textId="74B01320" w:rsidR="007C7F61" w:rsidRPr="00CD03F3" w:rsidRDefault="00E628B0" w:rsidP="00722977">
            <w:pPr>
              <w:pStyle w:val="TAC"/>
            </w:pPr>
            <w:ins w:id="45" w:author="HUAWEI" w:date="2022-02-10T15:03:00Z">
              <w:r>
                <w:rPr>
                  <w:rFonts w:hint="eastAsia"/>
                  <w:lang w:eastAsia="zh-CN"/>
                </w:rPr>
                <w:t>-</w:t>
              </w:r>
            </w:ins>
          </w:p>
        </w:tc>
      </w:tr>
      <w:tr w:rsidR="007C7F61" w:rsidRPr="00CD03F3" w14:paraId="4A94F15E" w14:textId="77777777" w:rsidTr="00722977">
        <w:trPr>
          <w:jc w:val="center"/>
        </w:trPr>
        <w:tc>
          <w:tcPr>
            <w:tcW w:w="567" w:type="dxa"/>
            <w:shd w:val="clear" w:color="auto" w:fill="auto"/>
          </w:tcPr>
          <w:p w14:paraId="6B624327" w14:textId="77777777" w:rsidR="007C7F61" w:rsidRPr="00CD03F3" w:rsidRDefault="007C7F61" w:rsidP="00722977">
            <w:pPr>
              <w:pStyle w:val="TAC"/>
            </w:pPr>
            <w:r w:rsidRPr="00CD03F3">
              <w:t>5</w:t>
            </w:r>
          </w:p>
        </w:tc>
        <w:tc>
          <w:tcPr>
            <w:tcW w:w="3969" w:type="dxa"/>
          </w:tcPr>
          <w:p w14:paraId="33B728ED" w14:textId="77777777" w:rsidR="007C7F61" w:rsidRPr="00CD03F3" w:rsidRDefault="007C7F61" w:rsidP="00722977">
            <w:pPr>
              <w:pStyle w:val="TAL"/>
            </w:pPr>
            <w:r w:rsidRPr="00CD03F3">
              <w:t xml:space="preserve">UE </w:t>
            </w:r>
            <w:proofErr w:type="spellStart"/>
            <w:r w:rsidRPr="00CD03F3">
              <w:t>acks</w:t>
            </w:r>
            <w:proofErr w:type="spellEnd"/>
            <w:r w:rsidRPr="00CD03F3">
              <w:t xml:space="preserve"> 183 Session Progress</w:t>
            </w:r>
            <w:r w:rsidRPr="00CD03F3">
              <w:br/>
              <w:t>(Step 4 of Annex A.4.1)</w:t>
            </w:r>
          </w:p>
        </w:tc>
        <w:tc>
          <w:tcPr>
            <w:tcW w:w="720" w:type="dxa"/>
          </w:tcPr>
          <w:p w14:paraId="14A9EC62" w14:textId="77777777" w:rsidR="007C7F61" w:rsidRPr="00CD03F3" w:rsidRDefault="007C7F61" w:rsidP="00722977">
            <w:pPr>
              <w:pStyle w:val="TAC"/>
            </w:pPr>
            <w:r w:rsidRPr="00CD03F3">
              <w:t>--&gt;</w:t>
            </w:r>
          </w:p>
        </w:tc>
        <w:tc>
          <w:tcPr>
            <w:tcW w:w="2880" w:type="dxa"/>
          </w:tcPr>
          <w:p w14:paraId="55DE2EBC" w14:textId="77777777" w:rsidR="007C7F61" w:rsidRPr="00CD03F3" w:rsidRDefault="007C7F61" w:rsidP="00722977">
            <w:pPr>
              <w:pStyle w:val="TAL"/>
            </w:pPr>
            <w:r w:rsidRPr="00CD03F3">
              <w:t>PRACK</w:t>
            </w:r>
          </w:p>
        </w:tc>
        <w:tc>
          <w:tcPr>
            <w:tcW w:w="567" w:type="dxa"/>
          </w:tcPr>
          <w:p w14:paraId="47B3D8E9" w14:textId="77777777" w:rsidR="007C7F61" w:rsidRPr="00CD03F3" w:rsidRDefault="007C7F61" w:rsidP="00722977">
            <w:pPr>
              <w:pStyle w:val="TAC"/>
            </w:pPr>
            <w:r w:rsidRPr="00CD03F3">
              <w:t>2</w:t>
            </w:r>
          </w:p>
        </w:tc>
        <w:tc>
          <w:tcPr>
            <w:tcW w:w="850" w:type="dxa"/>
          </w:tcPr>
          <w:p w14:paraId="59952AB9" w14:textId="77777777" w:rsidR="007C7F61" w:rsidRPr="00CD03F3" w:rsidRDefault="007C7F61" w:rsidP="00722977">
            <w:pPr>
              <w:pStyle w:val="TAC"/>
            </w:pPr>
            <w:r w:rsidRPr="00CD03F3">
              <w:t>P</w:t>
            </w:r>
          </w:p>
        </w:tc>
      </w:tr>
      <w:tr w:rsidR="007C7F61" w:rsidRPr="00CD03F3" w14:paraId="2D09B066" w14:textId="77777777" w:rsidTr="00722977">
        <w:trPr>
          <w:jc w:val="center"/>
        </w:trPr>
        <w:tc>
          <w:tcPr>
            <w:tcW w:w="567" w:type="dxa"/>
            <w:shd w:val="clear" w:color="auto" w:fill="auto"/>
          </w:tcPr>
          <w:p w14:paraId="4EFC8E25" w14:textId="77777777" w:rsidR="007C7F61" w:rsidRPr="00CD03F3" w:rsidRDefault="007C7F61" w:rsidP="00722977">
            <w:pPr>
              <w:pStyle w:val="TAC"/>
            </w:pPr>
            <w:r w:rsidRPr="00CD03F3">
              <w:t>6</w:t>
            </w:r>
          </w:p>
        </w:tc>
        <w:tc>
          <w:tcPr>
            <w:tcW w:w="3969" w:type="dxa"/>
          </w:tcPr>
          <w:p w14:paraId="49E609F7" w14:textId="77777777" w:rsidR="007C7F61" w:rsidRPr="00CD03F3" w:rsidRDefault="007C7F61" w:rsidP="00722977">
            <w:pPr>
              <w:pStyle w:val="TAL"/>
            </w:pPr>
            <w:r w:rsidRPr="00CD03F3">
              <w:t>SS responds to PRACK</w:t>
            </w:r>
            <w:r w:rsidRPr="00CD03F3">
              <w:br/>
              <w:t>(Step 5 of Annex A.4.1)</w:t>
            </w:r>
          </w:p>
        </w:tc>
        <w:tc>
          <w:tcPr>
            <w:tcW w:w="720" w:type="dxa"/>
          </w:tcPr>
          <w:p w14:paraId="1919317C" w14:textId="77777777" w:rsidR="007C7F61" w:rsidRPr="00CD03F3" w:rsidRDefault="007C7F61" w:rsidP="00722977">
            <w:pPr>
              <w:pStyle w:val="TAC"/>
            </w:pPr>
            <w:r w:rsidRPr="00CD03F3">
              <w:t>&lt;--</w:t>
            </w:r>
          </w:p>
        </w:tc>
        <w:tc>
          <w:tcPr>
            <w:tcW w:w="2880" w:type="dxa"/>
          </w:tcPr>
          <w:p w14:paraId="768C12F9" w14:textId="77777777" w:rsidR="007C7F61" w:rsidRPr="00CD03F3" w:rsidRDefault="007C7F61" w:rsidP="00722977">
            <w:pPr>
              <w:pStyle w:val="TAL"/>
            </w:pPr>
            <w:r w:rsidRPr="00CD03F3">
              <w:t>200 OK</w:t>
            </w:r>
          </w:p>
        </w:tc>
        <w:tc>
          <w:tcPr>
            <w:tcW w:w="567" w:type="dxa"/>
          </w:tcPr>
          <w:p w14:paraId="76C0CBBF" w14:textId="1CC7FE88" w:rsidR="007C7F61" w:rsidRPr="00CD03F3" w:rsidRDefault="00E628B0" w:rsidP="00722977">
            <w:pPr>
              <w:pStyle w:val="TAC"/>
            </w:pPr>
            <w:ins w:id="46" w:author="HUAWEI" w:date="2022-02-10T15:03:00Z">
              <w:r>
                <w:rPr>
                  <w:rFonts w:hint="eastAsia"/>
                  <w:lang w:eastAsia="zh-CN"/>
                </w:rPr>
                <w:t>-</w:t>
              </w:r>
            </w:ins>
          </w:p>
        </w:tc>
        <w:tc>
          <w:tcPr>
            <w:tcW w:w="850" w:type="dxa"/>
          </w:tcPr>
          <w:p w14:paraId="5D5550CD" w14:textId="4FE14001" w:rsidR="007C7F61" w:rsidRPr="00CD03F3" w:rsidRDefault="00E628B0" w:rsidP="00722977">
            <w:pPr>
              <w:pStyle w:val="TAC"/>
            </w:pPr>
            <w:ins w:id="47" w:author="HUAWEI" w:date="2022-02-10T15:03:00Z">
              <w:r>
                <w:rPr>
                  <w:rFonts w:hint="eastAsia"/>
                  <w:lang w:eastAsia="zh-CN"/>
                </w:rPr>
                <w:t>-</w:t>
              </w:r>
            </w:ins>
          </w:p>
        </w:tc>
      </w:tr>
      <w:tr w:rsidR="007C7F61" w:rsidRPr="00CD03F3" w14:paraId="1C542B97" w14:textId="77777777" w:rsidTr="00722977">
        <w:trPr>
          <w:jc w:val="center"/>
        </w:trPr>
        <w:tc>
          <w:tcPr>
            <w:tcW w:w="567" w:type="dxa"/>
            <w:shd w:val="clear" w:color="auto" w:fill="auto"/>
          </w:tcPr>
          <w:p w14:paraId="67C1106B" w14:textId="77777777" w:rsidR="007C7F61" w:rsidRPr="00CD03F3" w:rsidRDefault="007C7F61" w:rsidP="00722977">
            <w:pPr>
              <w:pStyle w:val="TAC"/>
            </w:pPr>
            <w:r w:rsidRPr="00CD03F3">
              <w:t>7</w:t>
            </w:r>
          </w:p>
        </w:tc>
        <w:tc>
          <w:tcPr>
            <w:tcW w:w="3969" w:type="dxa"/>
          </w:tcPr>
          <w:p w14:paraId="749FD121" w14:textId="77777777" w:rsidR="007C7F61" w:rsidRPr="00CD03F3" w:rsidRDefault="007C7F61" w:rsidP="00722977">
            <w:pPr>
              <w:pStyle w:val="TAL"/>
            </w:pPr>
            <w:r w:rsidRPr="00CD03F3">
              <w:t>UE sends UPDATE with second SDP offer</w:t>
            </w:r>
            <w:r w:rsidRPr="00CD03F3">
              <w:br/>
              <w:t>(Step 6 of Annex A.4.1)</w:t>
            </w:r>
          </w:p>
        </w:tc>
        <w:tc>
          <w:tcPr>
            <w:tcW w:w="720" w:type="dxa"/>
          </w:tcPr>
          <w:p w14:paraId="3226CD49" w14:textId="77777777" w:rsidR="007C7F61" w:rsidRPr="00CD03F3" w:rsidRDefault="007C7F61" w:rsidP="00722977">
            <w:pPr>
              <w:pStyle w:val="TAC"/>
            </w:pPr>
            <w:r w:rsidRPr="00CD03F3">
              <w:t>--&gt;</w:t>
            </w:r>
          </w:p>
        </w:tc>
        <w:tc>
          <w:tcPr>
            <w:tcW w:w="2880" w:type="dxa"/>
          </w:tcPr>
          <w:p w14:paraId="159E2B62" w14:textId="77777777" w:rsidR="007C7F61" w:rsidRPr="00CD03F3" w:rsidRDefault="007C7F61" w:rsidP="00722977">
            <w:pPr>
              <w:pStyle w:val="TAL"/>
            </w:pPr>
            <w:r w:rsidRPr="00CD03F3">
              <w:t>UPDATE</w:t>
            </w:r>
          </w:p>
        </w:tc>
        <w:tc>
          <w:tcPr>
            <w:tcW w:w="567" w:type="dxa"/>
          </w:tcPr>
          <w:p w14:paraId="6FF31B7A" w14:textId="77777777" w:rsidR="007C7F61" w:rsidRPr="00CD03F3" w:rsidRDefault="007C7F61" w:rsidP="00722977">
            <w:pPr>
              <w:pStyle w:val="TAC"/>
            </w:pPr>
            <w:r w:rsidRPr="00CD03F3">
              <w:t>3</w:t>
            </w:r>
          </w:p>
        </w:tc>
        <w:tc>
          <w:tcPr>
            <w:tcW w:w="850" w:type="dxa"/>
          </w:tcPr>
          <w:p w14:paraId="5C71FF18" w14:textId="77777777" w:rsidR="007C7F61" w:rsidRPr="00CD03F3" w:rsidRDefault="007C7F61" w:rsidP="00722977">
            <w:pPr>
              <w:pStyle w:val="TAC"/>
            </w:pPr>
            <w:r w:rsidRPr="00CD03F3">
              <w:t>P</w:t>
            </w:r>
          </w:p>
        </w:tc>
      </w:tr>
      <w:tr w:rsidR="007C7F61" w:rsidRPr="00CD03F3" w14:paraId="01FDAA9C" w14:textId="77777777" w:rsidTr="00722977">
        <w:trPr>
          <w:jc w:val="center"/>
        </w:trPr>
        <w:tc>
          <w:tcPr>
            <w:tcW w:w="567" w:type="dxa"/>
            <w:shd w:val="clear" w:color="auto" w:fill="auto"/>
          </w:tcPr>
          <w:p w14:paraId="6418FA99" w14:textId="77777777" w:rsidR="007C7F61" w:rsidRPr="00CD03F3" w:rsidRDefault="007C7F61" w:rsidP="00722977">
            <w:pPr>
              <w:pStyle w:val="TAC"/>
            </w:pPr>
            <w:r w:rsidRPr="00CD03F3">
              <w:t>8</w:t>
            </w:r>
          </w:p>
        </w:tc>
        <w:tc>
          <w:tcPr>
            <w:tcW w:w="3969" w:type="dxa"/>
          </w:tcPr>
          <w:p w14:paraId="2D52A902" w14:textId="77777777" w:rsidR="007C7F61" w:rsidRPr="00CD03F3" w:rsidRDefault="007C7F61" w:rsidP="00722977">
            <w:pPr>
              <w:pStyle w:val="TAL"/>
            </w:pPr>
            <w:r w:rsidRPr="00CD03F3">
              <w:t>SS sends an SDP answer</w:t>
            </w:r>
            <w:r w:rsidRPr="00CD03F3">
              <w:br/>
              <w:t>(Step 7 of Annex A.4.1)</w:t>
            </w:r>
          </w:p>
        </w:tc>
        <w:tc>
          <w:tcPr>
            <w:tcW w:w="720" w:type="dxa"/>
          </w:tcPr>
          <w:p w14:paraId="572A7B01" w14:textId="77777777" w:rsidR="007C7F61" w:rsidRPr="00CD03F3" w:rsidRDefault="007C7F61" w:rsidP="00722977">
            <w:pPr>
              <w:pStyle w:val="TAC"/>
            </w:pPr>
            <w:r w:rsidRPr="00CD03F3">
              <w:t>&lt;--</w:t>
            </w:r>
          </w:p>
        </w:tc>
        <w:tc>
          <w:tcPr>
            <w:tcW w:w="2880" w:type="dxa"/>
          </w:tcPr>
          <w:p w14:paraId="13BDC7EF" w14:textId="77777777" w:rsidR="007C7F61" w:rsidRPr="00CD03F3" w:rsidRDefault="007C7F61" w:rsidP="00722977">
            <w:pPr>
              <w:pStyle w:val="TAL"/>
            </w:pPr>
            <w:r w:rsidRPr="00CD03F3">
              <w:t>200 OK</w:t>
            </w:r>
          </w:p>
        </w:tc>
        <w:tc>
          <w:tcPr>
            <w:tcW w:w="567" w:type="dxa"/>
          </w:tcPr>
          <w:p w14:paraId="72ABC4E2" w14:textId="69107918" w:rsidR="007C7F61" w:rsidRPr="00CD03F3" w:rsidRDefault="00E628B0" w:rsidP="00722977">
            <w:pPr>
              <w:pStyle w:val="TAC"/>
            </w:pPr>
            <w:ins w:id="48" w:author="HUAWEI" w:date="2022-02-10T15:03:00Z">
              <w:r>
                <w:rPr>
                  <w:rFonts w:hint="eastAsia"/>
                  <w:lang w:eastAsia="zh-CN"/>
                </w:rPr>
                <w:t>-</w:t>
              </w:r>
            </w:ins>
          </w:p>
        </w:tc>
        <w:tc>
          <w:tcPr>
            <w:tcW w:w="850" w:type="dxa"/>
          </w:tcPr>
          <w:p w14:paraId="42AD009F" w14:textId="4BA1EF12" w:rsidR="007C7F61" w:rsidRPr="00CD03F3" w:rsidRDefault="00E628B0" w:rsidP="00722977">
            <w:pPr>
              <w:pStyle w:val="TAC"/>
            </w:pPr>
            <w:ins w:id="49" w:author="HUAWEI" w:date="2022-02-10T15:03:00Z">
              <w:r>
                <w:rPr>
                  <w:rFonts w:hint="eastAsia"/>
                  <w:lang w:eastAsia="zh-CN"/>
                </w:rPr>
                <w:t>-</w:t>
              </w:r>
            </w:ins>
          </w:p>
        </w:tc>
      </w:tr>
      <w:tr w:rsidR="007C7F61" w:rsidRPr="00CD03F3" w14:paraId="7F0D8298" w14:textId="77777777" w:rsidTr="00722977">
        <w:trPr>
          <w:jc w:val="center"/>
        </w:trPr>
        <w:tc>
          <w:tcPr>
            <w:tcW w:w="567" w:type="dxa"/>
            <w:shd w:val="clear" w:color="auto" w:fill="auto"/>
          </w:tcPr>
          <w:p w14:paraId="7B86C3C9" w14:textId="77777777" w:rsidR="007C7F61" w:rsidRPr="00CD03F3" w:rsidRDefault="007C7F61" w:rsidP="00722977">
            <w:pPr>
              <w:pStyle w:val="TAC"/>
            </w:pPr>
            <w:r w:rsidRPr="00CD03F3">
              <w:t>9</w:t>
            </w:r>
          </w:p>
        </w:tc>
        <w:tc>
          <w:tcPr>
            <w:tcW w:w="3969" w:type="dxa"/>
          </w:tcPr>
          <w:p w14:paraId="7C120129" w14:textId="77777777" w:rsidR="007C7F61" w:rsidRPr="00CD03F3" w:rsidRDefault="007C7F61" w:rsidP="00722977">
            <w:pPr>
              <w:pStyle w:val="TAL"/>
            </w:pPr>
            <w:r w:rsidRPr="00CD03F3">
              <w:t>SS sends 180 Ringing reliably</w:t>
            </w:r>
            <w:r w:rsidRPr="00CD03F3">
              <w:br/>
              <w:t>(Step 8 of Annex A.4.1)</w:t>
            </w:r>
          </w:p>
        </w:tc>
        <w:tc>
          <w:tcPr>
            <w:tcW w:w="720" w:type="dxa"/>
          </w:tcPr>
          <w:p w14:paraId="59C37E80" w14:textId="77777777" w:rsidR="007C7F61" w:rsidRPr="00CD03F3" w:rsidRDefault="007C7F61" w:rsidP="00722977">
            <w:pPr>
              <w:pStyle w:val="TAC"/>
            </w:pPr>
            <w:r w:rsidRPr="00CD03F3">
              <w:t>&lt;--</w:t>
            </w:r>
          </w:p>
        </w:tc>
        <w:tc>
          <w:tcPr>
            <w:tcW w:w="2880" w:type="dxa"/>
          </w:tcPr>
          <w:p w14:paraId="3BD8D109" w14:textId="77777777" w:rsidR="007C7F61" w:rsidRPr="00CD03F3" w:rsidRDefault="007C7F61" w:rsidP="00722977">
            <w:pPr>
              <w:pStyle w:val="TAL"/>
            </w:pPr>
            <w:r w:rsidRPr="00CD03F3">
              <w:t>180 Ringing</w:t>
            </w:r>
          </w:p>
        </w:tc>
        <w:tc>
          <w:tcPr>
            <w:tcW w:w="567" w:type="dxa"/>
          </w:tcPr>
          <w:p w14:paraId="07D82CA0" w14:textId="01A71785" w:rsidR="007C7F61" w:rsidRPr="00CD03F3" w:rsidRDefault="00E628B0" w:rsidP="00722977">
            <w:pPr>
              <w:pStyle w:val="TAC"/>
            </w:pPr>
            <w:ins w:id="50" w:author="HUAWEI" w:date="2022-02-10T15:04:00Z">
              <w:r>
                <w:rPr>
                  <w:rFonts w:hint="eastAsia"/>
                  <w:lang w:eastAsia="zh-CN"/>
                </w:rPr>
                <w:t>-</w:t>
              </w:r>
            </w:ins>
          </w:p>
        </w:tc>
        <w:tc>
          <w:tcPr>
            <w:tcW w:w="850" w:type="dxa"/>
          </w:tcPr>
          <w:p w14:paraId="0B34AE40" w14:textId="6865D223" w:rsidR="007C7F61" w:rsidRPr="00CD03F3" w:rsidRDefault="00E628B0" w:rsidP="00722977">
            <w:pPr>
              <w:pStyle w:val="TAC"/>
            </w:pPr>
            <w:ins w:id="51" w:author="HUAWEI" w:date="2022-02-10T15:04:00Z">
              <w:r>
                <w:rPr>
                  <w:rFonts w:hint="eastAsia"/>
                  <w:lang w:eastAsia="zh-CN"/>
                </w:rPr>
                <w:t>-</w:t>
              </w:r>
            </w:ins>
          </w:p>
        </w:tc>
      </w:tr>
      <w:tr w:rsidR="007C7F61" w:rsidRPr="00CD03F3" w14:paraId="507ABE81" w14:textId="77777777" w:rsidTr="00722977">
        <w:trPr>
          <w:jc w:val="center"/>
        </w:trPr>
        <w:tc>
          <w:tcPr>
            <w:tcW w:w="567" w:type="dxa"/>
            <w:shd w:val="clear" w:color="auto" w:fill="auto"/>
          </w:tcPr>
          <w:p w14:paraId="44580E02" w14:textId="77777777" w:rsidR="007C7F61" w:rsidRPr="00CD03F3" w:rsidRDefault="007C7F61" w:rsidP="00722977">
            <w:pPr>
              <w:pStyle w:val="TAC"/>
            </w:pPr>
            <w:r w:rsidRPr="00CD03F3">
              <w:t>10</w:t>
            </w:r>
          </w:p>
        </w:tc>
        <w:tc>
          <w:tcPr>
            <w:tcW w:w="3969" w:type="dxa"/>
          </w:tcPr>
          <w:p w14:paraId="011E4842" w14:textId="77777777" w:rsidR="007C7F61" w:rsidRPr="00CD03F3" w:rsidRDefault="007C7F61" w:rsidP="00722977">
            <w:pPr>
              <w:pStyle w:val="TAL"/>
            </w:pPr>
            <w:r w:rsidRPr="00CD03F3">
              <w:t xml:space="preserve">UE </w:t>
            </w:r>
            <w:proofErr w:type="spellStart"/>
            <w:r w:rsidRPr="00CD03F3">
              <w:t>acks</w:t>
            </w:r>
            <w:proofErr w:type="spellEnd"/>
            <w:r w:rsidRPr="00CD03F3">
              <w:t xml:space="preserve"> 180 Ringing</w:t>
            </w:r>
            <w:r w:rsidRPr="00CD03F3">
              <w:br/>
              <w:t>(Step 9 of Annex A.4.1)</w:t>
            </w:r>
          </w:p>
        </w:tc>
        <w:tc>
          <w:tcPr>
            <w:tcW w:w="720" w:type="dxa"/>
          </w:tcPr>
          <w:p w14:paraId="01C6C42D" w14:textId="77777777" w:rsidR="007C7F61" w:rsidRPr="00CD03F3" w:rsidRDefault="007C7F61" w:rsidP="00722977">
            <w:pPr>
              <w:pStyle w:val="TAC"/>
            </w:pPr>
            <w:r w:rsidRPr="00CD03F3">
              <w:t>--&gt;</w:t>
            </w:r>
          </w:p>
        </w:tc>
        <w:tc>
          <w:tcPr>
            <w:tcW w:w="2880" w:type="dxa"/>
          </w:tcPr>
          <w:p w14:paraId="4160AEAB" w14:textId="77777777" w:rsidR="007C7F61" w:rsidRPr="00CD03F3" w:rsidRDefault="007C7F61" w:rsidP="00722977">
            <w:pPr>
              <w:pStyle w:val="TAL"/>
            </w:pPr>
            <w:r w:rsidRPr="00CD03F3">
              <w:t>PRACK</w:t>
            </w:r>
          </w:p>
        </w:tc>
        <w:tc>
          <w:tcPr>
            <w:tcW w:w="567" w:type="dxa"/>
          </w:tcPr>
          <w:p w14:paraId="35199D90" w14:textId="77777777" w:rsidR="007C7F61" w:rsidRPr="00CD03F3" w:rsidRDefault="007C7F61" w:rsidP="00722977">
            <w:pPr>
              <w:pStyle w:val="TAC"/>
            </w:pPr>
            <w:r w:rsidRPr="00CD03F3">
              <w:t>4</w:t>
            </w:r>
          </w:p>
        </w:tc>
        <w:tc>
          <w:tcPr>
            <w:tcW w:w="850" w:type="dxa"/>
          </w:tcPr>
          <w:p w14:paraId="32BE7AD3" w14:textId="77777777" w:rsidR="007C7F61" w:rsidRPr="00CD03F3" w:rsidRDefault="007C7F61" w:rsidP="00722977">
            <w:pPr>
              <w:pStyle w:val="TAC"/>
            </w:pPr>
            <w:r w:rsidRPr="00CD03F3">
              <w:t>P</w:t>
            </w:r>
          </w:p>
        </w:tc>
      </w:tr>
      <w:tr w:rsidR="007C7F61" w:rsidRPr="00CD03F3" w14:paraId="5BB957DC" w14:textId="77777777" w:rsidTr="00722977">
        <w:trPr>
          <w:jc w:val="center"/>
        </w:trPr>
        <w:tc>
          <w:tcPr>
            <w:tcW w:w="567" w:type="dxa"/>
            <w:shd w:val="clear" w:color="auto" w:fill="auto"/>
          </w:tcPr>
          <w:p w14:paraId="0FEB2A24" w14:textId="77777777" w:rsidR="007C7F61" w:rsidRPr="00CD03F3" w:rsidRDefault="007C7F61" w:rsidP="00722977">
            <w:pPr>
              <w:pStyle w:val="TAC"/>
            </w:pPr>
            <w:r w:rsidRPr="00CD03F3">
              <w:t>11</w:t>
            </w:r>
          </w:p>
        </w:tc>
        <w:tc>
          <w:tcPr>
            <w:tcW w:w="3969" w:type="dxa"/>
          </w:tcPr>
          <w:p w14:paraId="4BBC614C" w14:textId="77777777" w:rsidR="007C7F61" w:rsidRPr="00CD03F3" w:rsidRDefault="007C7F61" w:rsidP="00722977">
            <w:pPr>
              <w:pStyle w:val="TAL"/>
            </w:pPr>
            <w:r w:rsidRPr="00CD03F3">
              <w:t>SS responds to PRACK</w:t>
            </w:r>
            <w:r w:rsidRPr="00CD03F3">
              <w:br/>
              <w:t>(Step 10 of Annex A.4.1)</w:t>
            </w:r>
          </w:p>
        </w:tc>
        <w:tc>
          <w:tcPr>
            <w:tcW w:w="720" w:type="dxa"/>
          </w:tcPr>
          <w:p w14:paraId="14ED7F9F" w14:textId="77777777" w:rsidR="007C7F61" w:rsidRPr="00CD03F3" w:rsidRDefault="007C7F61" w:rsidP="00722977">
            <w:pPr>
              <w:pStyle w:val="TAC"/>
            </w:pPr>
            <w:r w:rsidRPr="00CD03F3">
              <w:t>&lt;--</w:t>
            </w:r>
          </w:p>
        </w:tc>
        <w:tc>
          <w:tcPr>
            <w:tcW w:w="2880" w:type="dxa"/>
          </w:tcPr>
          <w:p w14:paraId="7645B686" w14:textId="77777777" w:rsidR="007C7F61" w:rsidRPr="00CD03F3" w:rsidRDefault="007C7F61" w:rsidP="00722977">
            <w:pPr>
              <w:pStyle w:val="TAL"/>
            </w:pPr>
            <w:r w:rsidRPr="00CD03F3">
              <w:t>200 OK</w:t>
            </w:r>
          </w:p>
        </w:tc>
        <w:tc>
          <w:tcPr>
            <w:tcW w:w="567" w:type="dxa"/>
          </w:tcPr>
          <w:p w14:paraId="6B78229F" w14:textId="4BE85558" w:rsidR="007C7F61" w:rsidRPr="00CD03F3" w:rsidRDefault="00E628B0" w:rsidP="00722977">
            <w:pPr>
              <w:pStyle w:val="TAC"/>
            </w:pPr>
            <w:ins w:id="52" w:author="HUAWEI" w:date="2022-02-10T15:04:00Z">
              <w:r>
                <w:rPr>
                  <w:rFonts w:hint="eastAsia"/>
                  <w:lang w:eastAsia="zh-CN"/>
                </w:rPr>
                <w:t>-</w:t>
              </w:r>
            </w:ins>
          </w:p>
        </w:tc>
        <w:tc>
          <w:tcPr>
            <w:tcW w:w="850" w:type="dxa"/>
          </w:tcPr>
          <w:p w14:paraId="7AD515FC" w14:textId="7EF34A5E" w:rsidR="007C7F61" w:rsidRPr="00CD03F3" w:rsidRDefault="00E628B0" w:rsidP="00722977">
            <w:pPr>
              <w:pStyle w:val="TAC"/>
            </w:pPr>
            <w:ins w:id="53" w:author="HUAWEI" w:date="2022-02-10T15:04:00Z">
              <w:r>
                <w:rPr>
                  <w:rFonts w:hint="eastAsia"/>
                  <w:lang w:eastAsia="zh-CN"/>
                </w:rPr>
                <w:t>-</w:t>
              </w:r>
            </w:ins>
          </w:p>
        </w:tc>
      </w:tr>
      <w:tr w:rsidR="007C7F61" w:rsidRPr="00CD03F3" w14:paraId="500AF146" w14:textId="77777777" w:rsidTr="00722977">
        <w:trPr>
          <w:jc w:val="center"/>
        </w:trPr>
        <w:tc>
          <w:tcPr>
            <w:tcW w:w="567" w:type="dxa"/>
            <w:shd w:val="clear" w:color="auto" w:fill="auto"/>
          </w:tcPr>
          <w:p w14:paraId="706C81BD" w14:textId="77777777" w:rsidR="007C7F61" w:rsidRPr="00CD03F3" w:rsidRDefault="007C7F61" w:rsidP="00722977">
            <w:pPr>
              <w:pStyle w:val="TAC"/>
            </w:pPr>
            <w:r w:rsidRPr="00CD03F3">
              <w:t>12</w:t>
            </w:r>
          </w:p>
        </w:tc>
        <w:tc>
          <w:tcPr>
            <w:tcW w:w="3969" w:type="dxa"/>
          </w:tcPr>
          <w:p w14:paraId="0DBA224E" w14:textId="77777777" w:rsidR="007C7F61" w:rsidRPr="00CD03F3" w:rsidRDefault="007C7F61" w:rsidP="00722977">
            <w:pPr>
              <w:pStyle w:val="TAL"/>
            </w:pPr>
            <w:r w:rsidRPr="00CD03F3">
              <w:t>SS responds to INVITE</w:t>
            </w:r>
            <w:r w:rsidRPr="00CD03F3">
              <w:br/>
              <w:t>(Step 11 of Annex A.4.1)</w:t>
            </w:r>
          </w:p>
        </w:tc>
        <w:tc>
          <w:tcPr>
            <w:tcW w:w="720" w:type="dxa"/>
          </w:tcPr>
          <w:p w14:paraId="38C2BA84" w14:textId="77777777" w:rsidR="007C7F61" w:rsidRPr="00CD03F3" w:rsidRDefault="007C7F61" w:rsidP="00722977">
            <w:pPr>
              <w:pStyle w:val="TAC"/>
            </w:pPr>
            <w:r w:rsidRPr="00CD03F3">
              <w:t>&lt;--</w:t>
            </w:r>
          </w:p>
        </w:tc>
        <w:tc>
          <w:tcPr>
            <w:tcW w:w="2880" w:type="dxa"/>
          </w:tcPr>
          <w:p w14:paraId="217A2BED" w14:textId="77777777" w:rsidR="007C7F61" w:rsidRPr="00CD03F3" w:rsidRDefault="007C7F61" w:rsidP="00722977">
            <w:pPr>
              <w:pStyle w:val="TAL"/>
            </w:pPr>
            <w:r w:rsidRPr="00CD03F3">
              <w:t>200 OK</w:t>
            </w:r>
          </w:p>
        </w:tc>
        <w:tc>
          <w:tcPr>
            <w:tcW w:w="567" w:type="dxa"/>
          </w:tcPr>
          <w:p w14:paraId="66F3F1FF" w14:textId="0DF26612" w:rsidR="007C7F61" w:rsidRPr="00CD03F3" w:rsidRDefault="00E628B0" w:rsidP="00722977">
            <w:pPr>
              <w:pStyle w:val="TAC"/>
            </w:pPr>
            <w:ins w:id="54" w:author="HUAWEI" w:date="2022-02-10T15:04:00Z">
              <w:r>
                <w:rPr>
                  <w:rFonts w:hint="eastAsia"/>
                  <w:lang w:eastAsia="zh-CN"/>
                </w:rPr>
                <w:t>-</w:t>
              </w:r>
            </w:ins>
          </w:p>
        </w:tc>
        <w:tc>
          <w:tcPr>
            <w:tcW w:w="850" w:type="dxa"/>
          </w:tcPr>
          <w:p w14:paraId="3797A7BE" w14:textId="08D872C5" w:rsidR="007C7F61" w:rsidRPr="00CD03F3" w:rsidRDefault="00E628B0" w:rsidP="00722977">
            <w:pPr>
              <w:pStyle w:val="TAC"/>
            </w:pPr>
            <w:ins w:id="55" w:author="HUAWEI" w:date="2022-02-10T15:04:00Z">
              <w:r>
                <w:rPr>
                  <w:rFonts w:hint="eastAsia"/>
                  <w:lang w:eastAsia="zh-CN"/>
                </w:rPr>
                <w:t>-</w:t>
              </w:r>
            </w:ins>
          </w:p>
        </w:tc>
      </w:tr>
      <w:tr w:rsidR="007C7F61" w:rsidRPr="00CD03F3" w14:paraId="4EAE0237" w14:textId="77777777" w:rsidTr="00722977">
        <w:trPr>
          <w:jc w:val="center"/>
        </w:trPr>
        <w:tc>
          <w:tcPr>
            <w:tcW w:w="567" w:type="dxa"/>
            <w:shd w:val="clear" w:color="auto" w:fill="auto"/>
          </w:tcPr>
          <w:p w14:paraId="4ED6EEAF" w14:textId="77777777" w:rsidR="007C7F61" w:rsidRPr="00CD03F3" w:rsidRDefault="007C7F61" w:rsidP="00722977">
            <w:pPr>
              <w:pStyle w:val="TAC"/>
            </w:pPr>
            <w:r w:rsidRPr="00CD03F3">
              <w:t>13</w:t>
            </w:r>
          </w:p>
        </w:tc>
        <w:tc>
          <w:tcPr>
            <w:tcW w:w="3969" w:type="dxa"/>
          </w:tcPr>
          <w:p w14:paraId="268F8AC4" w14:textId="77777777" w:rsidR="007C7F61" w:rsidRPr="00CD03F3" w:rsidRDefault="007C7F61" w:rsidP="00722977">
            <w:pPr>
              <w:pStyle w:val="TAL"/>
            </w:pPr>
            <w:r w:rsidRPr="00CD03F3">
              <w:t xml:space="preserve">UE </w:t>
            </w:r>
            <w:proofErr w:type="spellStart"/>
            <w:r w:rsidRPr="00CD03F3">
              <w:t>acks</w:t>
            </w:r>
            <w:proofErr w:type="spellEnd"/>
            <w:r w:rsidRPr="00CD03F3">
              <w:t xml:space="preserve"> 200 OK for INVITE</w:t>
            </w:r>
            <w:r w:rsidRPr="00CD03F3">
              <w:br/>
              <w:t>(Step 12 of Annex A.4.1)</w:t>
            </w:r>
          </w:p>
        </w:tc>
        <w:tc>
          <w:tcPr>
            <w:tcW w:w="720" w:type="dxa"/>
          </w:tcPr>
          <w:p w14:paraId="6BCB36D9" w14:textId="77777777" w:rsidR="007C7F61" w:rsidRPr="00CD03F3" w:rsidRDefault="007C7F61" w:rsidP="00722977">
            <w:pPr>
              <w:pStyle w:val="TAC"/>
            </w:pPr>
            <w:r w:rsidRPr="00CD03F3">
              <w:t>--&gt;</w:t>
            </w:r>
          </w:p>
        </w:tc>
        <w:tc>
          <w:tcPr>
            <w:tcW w:w="2880" w:type="dxa"/>
          </w:tcPr>
          <w:p w14:paraId="6E042521" w14:textId="77777777" w:rsidR="007C7F61" w:rsidRPr="00CD03F3" w:rsidRDefault="007C7F61" w:rsidP="00722977">
            <w:pPr>
              <w:pStyle w:val="TAL"/>
            </w:pPr>
            <w:r w:rsidRPr="00CD03F3">
              <w:t>ACK</w:t>
            </w:r>
          </w:p>
        </w:tc>
        <w:tc>
          <w:tcPr>
            <w:tcW w:w="567" w:type="dxa"/>
          </w:tcPr>
          <w:p w14:paraId="30115E65" w14:textId="77777777" w:rsidR="007C7F61" w:rsidRPr="00CD03F3" w:rsidRDefault="007C7F61" w:rsidP="00722977">
            <w:pPr>
              <w:pStyle w:val="TAC"/>
            </w:pPr>
            <w:r w:rsidRPr="00CD03F3">
              <w:t>5</w:t>
            </w:r>
          </w:p>
        </w:tc>
        <w:tc>
          <w:tcPr>
            <w:tcW w:w="850" w:type="dxa"/>
          </w:tcPr>
          <w:p w14:paraId="255F28D4" w14:textId="77777777" w:rsidR="007C7F61" w:rsidRPr="00CD03F3" w:rsidRDefault="007C7F61" w:rsidP="00722977">
            <w:pPr>
              <w:pStyle w:val="TAC"/>
            </w:pPr>
            <w:r w:rsidRPr="00CD03F3">
              <w:t>P</w:t>
            </w:r>
          </w:p>
        </w:tc>
      </w:tr>
    </w:tbl>
    <w:p w14:paraId="0497D07A" w14:textId="77777777" w:rsidR="007C7F61" w:rsidRPr="00CD03F3" w:rsidRDefault="007C7F61" w:rsidP="007C7F61"/>
    <w:p w14:paraId="4F25794A" w14:textId="77777777" w:rsidR="007C7F61" w:rsidRPr="00CD03F3" w:rsidRDefault="007C7F61" w:rsidP="007C7F61">
      <w:pPr>
        <w:pStyle w:val="H6"/>
      </w:pPr>
      <w:bookmarkStart w:id="56" w:name="_Toc43210209"/>
      <w:bookmarkStart w:id="57" w:name="_Toc51948435"/>
      <w:bookmarkStart w:id="58" w:name="_Toc52162508"/>
      <w:bookmarkStart w:id="59" w:name="_Toc60916112"/>
      <w:r w:rsidRPr="00CD03F3">
        <w:t>7.4.3.3</w:t>
      </w:r>
      <w:r w:rsidRPr="00CD03F3">
        <w:tab/>
        <w:t>Specific message contents</w:t>
      </w:r>
      <w:bookmarkEnd w:id="56"/>
      <w:bookmarkEnd w:id="57"/>
      <w:bookmarkEnd w:id="58"/>
      <w:bookmarkEnd w:id="59"/>
    </w:p>
    <w:p w14:paraId="6BAAE2B9" w14:textId="77777777" w:rsidR="007C7F61" w:rsidRPr="00CD03F3" w:rsidRDefault="007C7F61" w:rsidP="007C7F61">
      <w:r w:rsidRPr="00CD03F3">
        <w:t>None as fully described in Annex A.4.1.</w:t>
      </w:r>
    </w:p>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F7891" w14:textId="77777777" w:rsidR="008F0DA1" w:rsidRDefault="008F0DA1">
      <w:r>
        <w:separator/>
      </w:r>
    </w:p>
  </w:endnote>
  <w:endnote w:type="continuationSeparator" w:id="0">
    <w:p w14:paraId="35E4D8EF" w14:textId="77777777" w:rsidR="008F0DA1" w:rsidRDefault="008F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FAF8A" w14:textId="77777777" w:rsidR="008F0DA1" w:rsidRDefault="008F0DA1">
      <w:r>
        <w:separator/>
      </w:r>
    </w:p>
  </w:footnote>
  <w:footnote w:type="continuationSeparator" w:id="0">
    <w:p w14:paraId="5BC75E29" w14:textId="77777777" w:rsidR="008F0DA1" w:rsidRDefault="008F0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530CE"/>
    <w:rsid w:val="000A6394"/>
    <w:rsid w:val="000B7FED"/>
    <w:rsid w:val="000C038A"/>
    <w:rsid w:val="000C6598"/>
    <w:rsid w:val="000D44B3"/>
    <w:rsid w:val="000E05EE"/>
    <w:rsid w:val="00102988"/>
    <w:rsid w:val="00145D43"/>
    <w:rsid w:val="00192C46"/>
    <w:rsid w:val="001A08B3"/>
    <w:rsid w:val="001A7B60"/>
    <w:rsid w:val="001B52F0"/>
    <w:rsid w:val="001B7A65"/>
    <w:rsid w:val="001C12FB"/>
    <w:rsid w:val="001C47EB"/>
    <w:rsid w:val="001E41F3"/>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609EF"/>
    <w:rsid w:val="0036231A"/>
    <w:rsid w:val="00374DD4"/>
    <w:rsid w:val="003E1A36"/>
    <w:rsid w:val="003E62E0"/>
    <w:rsid w:val="00410371"/>
    <w:rsid w:val="004242F1"/>
    <w:rsid w:val="00495AF1"/>
    <w:rsid w:val="004B75B7"/>
    <w:rsid w:val="005141D9"/>
    <w:rsid w:val="0051580D"/>
    <w:rsid w:val="00520365"/>
    <w:rsid w:val="00547111"/>
    <w:rsid w:val="00592D74"/>
    <w:rsid w:val="005E2C44"/>
    <w:rsid w:val="00621188"/>
    <w:rsid w:val="006257ED"/>
    <w:rsid w:val="00653DE4"/>
    <w:rsid w:val="006551E7"/>
    <w:rsid w:val="00665C47"/>
    <w:rsid w:val="006676A6"/>
    <w:rsid w:val="00695808"/>
    <w:rsid w:val="006B46FB"/>
    <w:rsid w:val="006E21FB"/>
    <w:rsid w:val="006F6B5B"/>
    <w:rsid w:val="007101E1"/>
    <w:rsid w:val="0075462E"/>
    <w:rsid w:val="00763B5F"/>
    <w:rsid w:val="00792342"/>
    <w:rsid w:val="007977A8"/>
    <w:rsid w:val="007B263F"/>
    <w:rsid w:val="007B512A"/>
    <w:rsid w:val="007C16FA"/>
    <w:rsid w:val="007C2097"/>
    <w:rsid w:val="007C7F61"/>
    <w:rsid w:val="007D6A07"/>
    <w:rsid w:val="007E42C3"/>
    <w:rsid w:val="007F7259"/>
    <w:rsid w:val="008040A8"/>
    <w:rsid w:val="008279FA"/>
    <w:rsid w:val="00836045"/>
    <w:rsid w:val="00836576"/>
    <w:rsid w:val="008626E7"/>
    <w:rsid w:val="00870EE7"/>
    <w:rsid w:val="008863B9"/>
    <w:rsid w:val="008A45A6"/>
    <w:rsid w:val="008D3CCC"/>
    <w:rsid w:val="008F0DA1"/>
    <w:rsid w:val="008F3789"/>
    <w:rsid w:val="008F686C"/>
    <w:rsid w:val="009114F8"/>
    <w:rsid w:val="009148DE"/>
    <w:rsid w:val="00941E30"/>
    <w:rsid w:val="00965C68"/>
    <w:rsid w:val="009777D9"/>
    <w:rsid w:val="00991B88"/>
    <w:rsid w:val="009A5753"/>
    <w:rsid w:val="009A579D"/>
    <w:rsid w:val="009E3297"/>
    <w:rsid w:val="009E45A8"/>
    <w:rsid w:val="009F1C9D"/>
    <w:rsid w:val="009F734F"/>
    <w:rsid w:val="00A20E58"/>
    <w:rsid w:val="00A246B6"/>
    <w:rsid w:val="00A47E70"/>
    <w:rsid w:val="00A50CF0"/>
    <w:rsid w:val="00A7671C"/>
    <w:rsid w:val="00AA0E5B"/>
    <w:rsid w:val="00AA2CBC"/>
    <w:rsid w:val="00AC5820"/>
    <w:rsid w:val="00AD1CD8"/>
    <w:rsid w:val="00AD6020"/>
    <w:rsid w:val="00B258BB"/>
    <w:rsid w:val="00B4384E"/>
    <w:rsid w:val="00B67B97"/>
    <w:rsid w:val="00B968C8"/>
    <w:rsid w:val="00BA3EC5"/>
    <w:rsid w:val="00BA51D9"/>
    <w:rsid w:val="00BB5DFC"/>
    <w:rsid w:val="00BC13EB"/>
    <w:rsid w:val="00BD279D"/>
    <w:rsid w:val="00BD6BB8"/>
    <w:rsid w:val="00C36584"/>
    <w:rsid w:val="00C66BA2"/>
    <w:rsid w:val="00C74DF4"/>
    <w:rsid w:val="00C870F6"/>
    <w:rsid w:val="00C95985"/>
    <w:rsid w:val="00CC5026"/>
    <w:rsid w:val="00CC68D0"/>
    <w:rsid w:val="00CF2E88"/>
    <w:rsid w:val="00D03F9A"/>
    <w:rsid w:val="00D06D51"/>
    <w:rsid w:val="00D24991"/>
    <w:rsid w:val="00D50255"/>
    <w:rsid w:val="00D66520"/>
    <w:rsid w:val="00D84AE9"/>
    <w:rsid w:val="00DE34CF"/>
    <w:rsid w:val="00DF2EAE"/>
    <w:rsid w:val="00E13F3D"/>
    <w:rsid w:val="00E34898"/>
    <w:rsid w:val="00E628B0"/>
    <w:rsid w:val="00EB09B7"/>
    <w:rsid w:val="00EE7D7C"/>
    <w:rsid w:val="00F25D98"/>
    <w:rsid w:val="00F27963"/>
    <w:rsid w:val="00F300FB"/>
    <w:rsid w:val="00F6530C"/>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 w:type="paragraph" w:styleId="af1">
    <w:name w:val="Body Text"/>
    <w:basedOn w:val="a"/>
    <w:link w:val="Char"/>
    <w:rsid w:val="007C7F61"/>
    <w:pPr>
      <w:overflowPunct w:val="0"/>
      <w:autoSpaceDE w:val="0"/>
      <w:autoSpaceDN w:val="0"/>
      <w:adjustRightInd w:val="0"/>
      <w:textAlignment w:val="baseline"/>
    </w:pPr>
    <w:rPr>
      <w:lang w:eastAsia="en-GB"/>
    </w:rPr>
  </w:style>
  <w:style w:type="character" w:customStyle="1" w:styleId="Char">
    <w:name w:val="正文文本 Char"/>
    <w:basedOn w:val="a0"/>
    <w:link w:val="af1"/>
    <w:rsid w:val="007C7F6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D09A-72A4-401E-AC20-3A7AE06F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11</Pages>
  <Words>5152</Words>
  <Characters>29372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2022-02-11T07:26:00Z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(3)c3nshTyGg4dbm1W9DOe/wke9/jejt/81SHx5D5TSpVGIJMdV4K/yd7XzS05gBwkaaf9+qU56
qgO4gd5h2YXjYIrDlSsw+yrgRMrR7YZH/qLBZY9/fXyPRvwauHN0PSXrUWZ6nxco8TH90CBX
yEIbb3Lc1UdFOde8tvfSxv+ec6CGGQUxXluYsoPmC7upVWveOj187xY0eREGBNtlR1l17HqY
Kp9VjH8EmOVQyIvb7m</vt:lpwstr>
  </property>
  <property fmtid="{D5CDD505-2E9C-101B-9397-08002B2CF9AE}" pid="22" name="_2015_ms_pID_7253431">
    <vt:lpwstr>XiEA6HQxMvbsiiKgfO34OlZwNss+1PjfSMtDdsVx8h+FKxLfclm+xN
kf3PcOkw9gwQqyB7JpA+CQ5g+LmtNM/6jK+lXInLGIxPLpyooWeN1EMPBn417cZsNarPLpiE
nrF+001P4pDE+4QHMg8f9//4n+/nEqaC1CvCn2W8DsSHfJhBXk6o7vNWRekx9mJRUZzOnBp7
k70q4tvauiyP8OyX1lYMUGakjhTlANX20Xfq</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